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5" w:rsidRDefault="00440425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440425" w:rsidRDefault="00440425" w:rsidP="00A577CD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</w:p>
    <w:p w:rsidR="00440425" w:rsidRDefault="00440425" w:rsidP="00A577CD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</w:p>
    <w:p w:rsidR="00440425" w:rsidRDefault="00AF5DFD" w:rsidP="00A577CD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君山区财政支出项目绩效评价自评报告</w:t>
      </w:r>
    </w:p>
    <w:p w:rsidR="00440425" w:rsidRDefault="00440425">
      <w:pPr>
        <w:rPr>
          <w:rFonts w:eastAsia="仿宋_GB2312"/>
          <w:b/>
          <w:sz w:val="32"/>
        </w:rPr>
      </w:pPr>
    </w:p>
    <w:p w:rsidR="00440425" w:rsidRDefault="00440425">
      <w:pPr>
        <w:rPr>
          <w:rFonts w:eastAsia="仿宋_GB2312"/>
          <w:b/>
          <w:sz w:val="32"/>
        </w:rPr>
      </w:pPr>
    </w:p>
    <w:p w:rsidR="00440425" w:rsidRDefault="00AF5DFD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sym w:font="Wingdings 2" w:char="0052"/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440425" w:rsidRDefault="00AF5DFD" w:rsidP="00A577C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粮食储备和轮换</w:t>
      </w:r>
      <w:r>
        <w:rPr>
          <w:rFonts w:eastAsia="仿宋_GB2312" w:hint="eastAsia"/>
          <w:sz w:val="32"/>
          <w:u w:val="single"/>
        </w:rPr>
        <w:t xml:space="preserve">                                     </w:t>
      </w:r>
    </w:p>
    <w:p w:rsidR="00440425" w:rsidRDefault="00AF5DFD" w:rsidP="00A577C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</w:t>
      </w:r>
      <w:proofErr w:type="gramStart"/>
      <w:r>
        <w:rPr>
          <w:rFonts w:eastAsia="仿宋_GB2312" w:hint="eastAsia"/>
          <w:sz w:val="32"/>
          <w:u w:val="single"/>
        </w:rPr>
        <w:t>岳阳市君山区</w:t>
      </w:r>
      <w:proofErr w:type="gramEnd"/>
      <w:r>
        <w:rPr>
          <w:rFonts w:eastAsia="仿宋_GB2312" w:hint="eastAsia"/>
          <w:sz w:val="32"/>
          <w:u w:val="single"/>
        </w:rPr>
        <w:t>粮食购销有限公司</w:t>
      </w:r>
      <w:r>
        <w:rPr>
          <w:rFonts w:eastAsia="仿宋_GB2312" w:hint="eastAsia"/>
          <w:sz w:val="32"/>
          <w:u w:val="single"/>
        </w:rPr>
        <w:t xml:space="preserve">                                      </w:t>
      </w:r>
    </w:p>
    <w:p w:rsidR="00440425" w:rsidRDefault="00AF5DFD" w:rsidP="00A577C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</w:t>
      </w:r>
      <w:proofErr w:type="gramStart"/>
      <w:r>
        <w:rPr>
          <w:rFonts w:eastAsia="仿宋_GB2312" w:hint="eastAsia"/>
          <w:sz w:val="32"/>
          <w:u w:val="single"/>
        </w:rPr>
        <w:t>岳阳市君山区</w:t>
      </w:r>
      <w:proofErr w:type="gramEnd"/>
      <w:r>
        <w:rPr>
          <w:rFonts w:eastAsia="仿宋_GB2312" w:hint="eastAsia"/>
          <w:sz w:val="32"/>
          <w:u w:val="single"/>
        </w:rPr>
        <w:t>商务粮食局</w:t>
      </w:r>
      <w:r>
        <w:rPr>
          <w:rFonts w:eastAsia="仿宋_GB2312" w:hint="eastAsia"/>
          <w:sz w:val="32"/>
          <w:u w:val="single"/>
        </w:rPr>
        <w:t xml:space="preserve">                                  </w:t>
      </w:r>
    </w:p>
    <w:p w:rsidR="00440425" w:rsidRDefault="00AF5DFD" w:rsidP="00A577C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440425" w:rsidRDefault="00AF5DFD" w:rsidP="00A577CD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440425" w:rsidRDefault="00440425" w:rsidP="00A577C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440425" w:rsidRDefault="00440425" w:rsidP="00A577C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440425" w:rsidRDefault="00440425" w:rsidP="00A577C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440425" w:rsidRDefault="00AF5DFD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A577CD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 w:rsidR="00A577CD">
        <w:rPr>
          <w:rFonts w:eastAsia="仿宋_GB2312" w:hint="eastAsia"/>
          <w:sz w:val="32"/>
        </w:rPr>
        <w:t>29</w:t>
      </w:r>
      <w:r>
        <w:rPr>
          <w:rFonts w:eastAsia="仿宋_GB2312" w:hint="eastAsia"/>
          <w:sz w:val="32"/>
        </w:rPr>
        <w:t>日</w:t>
      </w:r>
    </w:p>
    <w:p w:rsidR="00440425" w:rsidRDefault="00AF5DFD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君山区财政局（制）</w:t>
      </w:r>
    </w:p>
    <w:p w:rsidR="00440425" w:rsidRDefault="00440425">
      <w:pPr>
        <w:spacing w:line="100" w:lineRule="exact"/>
        <w:jc w:val="center"/>
        <w:rPr>
          <w:rFonts w:eastAsia="仿宋_GB2312"/>
          <w:sz w:val="32"/>
        </w:rPr>
      </w:pPr>
    </w:p>
    <w:p w:rsidR="00440425" w:rsidRDefault="00440425">
      <w:pPr>
        <w:spacing w:line="100" w:lineRule="exact"/>
        <w:jc w:val="center"/>
        <w:rPr>
          <w:rFonts w:eastAsia="仿宋_GB2312"/>
          <w:sz w:val="32"/>
        </w:rPr>
      </w:pPr>
    </w:p>
    <w:p w:rsidR="00440425" w:rsidRDefault="00440425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152"/>
        <w:gridCol w:w="484"/>
        <w:gridCol w:w="148"/>
        <w:gridCol w:w="1111"/>
        <w:gridCol w:w="617"/>
        <w:gridCol w:w="248"/>
        <w:gridCol w:w="951"/>
        <w:gridCol w:w="631"/>
        <w:gridCol w:w="476"/>
        <w:gridCol w:w="888"/>
        <w:gridCol w:w="1371"/>
        <w:gridCol w:w="579"/>
      </w:tblGrid>
      <w:tr w:rsidR="00440425" w:rsidTr="000700F6">
        <w:trPr>
          <w:trHeight w:val="983"/>
          <w:jc w:val="center"/>
        </w:trPr>
        <w:tc>
          <w:tcPr>
            <w:tcW w:w="8840" w:type="dxa"/>
            <w:gridSpan w:val="13"/>
            <w:vAlign w:val="center"/>
          </w:tcPr>
          <w:p w:rsidR="00440425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440425" w:rsidTr="00A577CD">
        <w:trPr>
          <w:trHeight w:val="604"/>
          <w:jc w:val="center"/>
        </w:trPr>
        <w:tc>
          <w:tcPr>
            <w:tcW w:w="1336" w:type="dxa"/>
            <w:gridSpan w:val="2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2608" w:type="dxa"/>
            <w:gridSpan w:val="5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王英武</w:t>
            </w:r>
          </w:p>
        </w:tc>
        <w:tc>
          <w:tcPr>
            <w:tcW w:w="1582" w:type="dxa"/>
            <w:gridSpan w:val="2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13808404111</w:t>
            </w:r>
          </w:p>
        </w:tc>
      </w:tr>
      <w:tr w:rsidR="00440425" w:rsidTr="00A577CD">
        <w:trPr>
          <w:trHeight w:val="599"/>
          <w:jc w:val="center"/>
        </w:trPr>
        <w:tc>
          <w:tcPr>
            <w:tcW w:w="1336" w:type="dxa"/>
            <w:gridSpan w:val="2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2608" w:type="dxa"/>
            <w:gridSpan w:val="5"/>
            <w:vAlign w:val="center"/>
          </w:tcPr>
          <w:p w:rsidR="00440425" w:rsidRDefault="00AF5DFD" w:rsidP="00A577C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君山区许市镇</w:t>
            </w:r>
          </w:p>
        </w:tc>
        <w:tc>
          <w:tcPr>
            <w:tcW w:w="1582" w:type="dxa"/>
            <w:gridSpan w:val="2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14" w:type="dxa"/>
            <w:gridSpan w:val="4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414005</w:t>
            </w:r>
          </w:p>
        </w:tc>
      </w:tr>
      <w:tr w:rsidR="00440425" w:rsidTr="000700F6">
        <w:trPr>
          <w:trHeight w:val="839"/>
          <w:jc w:val="center"/>
        </w:trPr>
        <w:tc>
          <w:tcPr>
            <w:tcW w:w="1336" w:type="dxa"/>
            <w:gridSpan w:val="2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504" w:type="dxa"/>
            <w:gridSpan w:val="11"/>
            <w:vAlign w:val="center"/>
          </w:tcPr>
          <w:p w:rsidR="00440425" w:rsidRDefault="00A577CD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AF5DFD">
              <w:rPr>
                <w:rFonts w:eastAsia="仿宋_GB2312" w:hint="eastAsia"/>
                <w:sz w:val="24"/>
              </w:rPr>
              <w:t>年</w:t>
            </w:r>
            <w:r w:rsidR="00AF5DFD">
              <w:rPr>
                <w:rFonts w:eastAsia="仿宋_GB2312" w:hint="eastAsia"/>
                <w:sz w:val="24"/>
              </w:rPr>
              <w:t>1</w:t>
            </w:r>
            <w:r w:rsidR="00AF5DFD"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>2018</w:t>
            </w:r>
            <w:r w:rsidR="00AF5DFD">
              <w:rPr>
                <w:rFonts w:eastAsia="仿宋_GB2312" w:hint="eastAsia"/>
                <w:sz w:val="24"/>
              </w:rPr>
              <w:t>年</w:t>
            </w:r>
            <w:r w:rsidR="00AF5DFD">
              <w:rPr>
                <w:rFonts w:eastAsia="仿宋_GB2312" w:hint="eastAsia"/>
                <w:sz w:val="24"/>
              </w:rPr>
              <w:t>12</w:t>
            </w:r>
            <w:r w:rsidR="00AF5DFD">
              <w:rPr>
                <w:rFonts w:eastAsia="仿宋_GB2312" w:hint="eastAsia"/>
                <w:sz w:val="24"/>
              </w:rPr>
              <w:t>月止</w:t>
            </w:r>
          </w:p>
        </w:tc>
      </w:tr>
      <w:tr w:rsidR="00440425" w:rsidTr="000700F6">
        <w:trPr>
          <w:trHeight w:val="1033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105</w:t>
            </w: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440425" w:rsidRDefault="00AF5D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440425" w:rsidTr="000700F6">
        <w:trPr>
          <w:trHeight w:val="651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40425" w:rsidTr="000700F6">
        <w:trPr>
          <w:trHeight w:val="651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40425" w:rsidTr="000700F6">
        <w:trPr>
          <w:trHeight w:val="651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40425" w:rsidTr="000700F6">
        <w:trPr>
          <w:trHeight w:val="651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105</w:t>
            </w: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440425" w:rsidTr="000700F6">
        <w:trPr>
          <w:trHeight w:val="651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40425" w:rsidTr="000700F6">
        <w:trPr>
          <w:trHeight w:val="1017"/>
          <w:jc w:val="center"/>
        </w:trPr>
        <w:tc>
          <w:tcPr>
            <w:tcW w:w="8840" w:type="dxa"/>
            <w:gridSpan w:val="1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440425" w:rsidTr="000700F6">
        <w:trPr>
          <w:trHeight w:val="604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440425" w:rsidTr="000700F6">
        <w:trPr>
          <w:trHeight w:val="599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40425" w:rsidRPr="000700F6" w:rsidRDefault="00AF5DFD">
            <w:pPr>
              <w:ind w:firstLineChars="200" w:firstLine="480"/>
              <w:rPr>
                <w:rFonts w:eastAsia="仿宋_GB2312"/>
                <w:sz w:val="24"/>
              </w:rPr>
            </w:pPr>
            <w:r w:rsidRPr="000700F6">
              <w:rPr>
                <w:rFonts w:eastAsia="仿宋_GB2312"/>
                <w:sz w:val="24"/>
              </w:rPr>
              <w:t>利息费用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32</w:t>
            </w:r>
            <w:r w:rsidR="00AF5DFD"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  <w:vAlign w:val="center"/>
          </w:tcPr>
          <w:p w:rsidR="00440425" w:rsidRDefault="00A577CD" w:rsidP="00A577C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AF5DFD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4</w:t>
            </w:r>
            <w:r w:rsidR="00AF5DFD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 w:rsidR="00AF5DFD">
              <w:rPr>
                <w:rFonts w:eastAsia="仿宋_GB2312" w:hint="eastAsia"/>
                <w:sz w:val="24"/>
              </w:rPr>
              <w:t>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1-4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440425" w:rsidTr="000700F6">
        <w:trPr>
          <w:trHeight w:val="599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</w:tcPr>
          <w:p w:rsidR="00440425" w:rsidRPr="000700F6" w:rsidRDefault="00AF5DFD">
            <w:pPr>
              <w:ind w:firstLineChars="200" w:firstLine="480"/>
            </w:pPr>
            <w:r w:rsidRPr="000700F6">
              <w:rPr>
                <w:rFonts w:eastAsia="仿宋_GB2312"/>
                <w:sz w:val="24"/>
              </w:rPr>
              <w:t>利息费用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 w:rsidR="00AF5DFD"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440425" w:rsidRDefault="00A577CD" w:rsidP="00A577CD">
            <w:r>
              <w:rPr>
                <w:rFonts w:eastAsia="仿宋_GB2312" w:hint="eastAsia"/>
                <w:sz w:val="24"/>
              </w:rPr>
              <w:t>2018</w:t>
            </w:r>
            <w:r w:rsidR="00AF5DFD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6</w:t>
            </w:r>
            <w:r w:rsidR="00AF5DFD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21</w:t>
            </w:r>
            <w:r w:rsidR="00AF5DFD">
              <w:rPr>
                <w:rFonts w:eastAsia="仿宋_GB2312" w:hint="eastAsia"/>
                <w:sz w:val="24"/>
              </w:rPr>
              <w:t>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577CD" w:rsidP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5-6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440425" w:rsidTr="000700F6">
        <w:trPr>
          <w:trHeight w:val="599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</w:tcPr>
          <w:p w:rsidR="00440425" w:rsidRPr="000700F6" w:rsidRDefault="00AF5DFD">
            <w:pPr>
              <w:ind w:firstLineChars="200" w:firstLine="480"/>
            </w:pPr>
            <w:r w:rsidRPr="000700F6">
              <w:rPr>
                <w:rFonts w:eastAsia="仿宋_GB2312"/>
                <w:sz w:val="24"/>
              </w:rPr>
              <w:t>利息费用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AF5DFD">
              <w:rPr>
                <w:rFonts w:eastAsia="仿宋_GB2312" w:hint="eastAsia"/>
                <w:sz w:val="24"/>
              </w:rPr>
              <w:t>6</w:t>
            </w:r>
            <w:r w:rsidR="00AF5DFD"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440425" w:rsidRDefault="00A577CD" w:rsidP="00A577CD">
            <w:r>
              <w:rPr>
                <w:rFonts w:eastAsia="仿宋_GB2312" w:hint="eastAsia"/>
                <w:sz w:val="24"/>
              </w:rPr>
              <w:t>2018</w:t>
            </w:r>
            <w:r w:rsidR="00AF5DFD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8</w:t>
            </w:r>
            <w:r w:rsidR="00AF5DFD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22</w:t>
            </w:r>
            <w:r w:rsidR="00AF5DFD">
              <w:rPr>
                <w:rFonts w:eastAsia="仿宋_GB2312" w:hint="eastAsia"/>
                <w:sz w:val="24"/>
              </w:rPr>
              <w:t>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577CD" w:rsidP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7-8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A577CD" w:rsidTr="000700F6">
        <w:trPr>
          <w:trHeight w:val="599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</w:tcPr>
          <w:p w:rsidR="00A577CD" w:rsidRPr="000700F6" w:rsidRDefault="00A577CD">
            <w:r w:rsidRPr="000700F6">
              <w:rPr>
                <w:rFonts w:eastAsia="仿宋_GB2312"/>
                <w:sz w:val="24"/>
              </w:rPr>
              <w:t>利息费用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577CD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A577CD" w:rsidRDefault="00A577CD">
            <w:r w:rsidRPr="00A36065">
              <w:rPr>
                <w:rFonts w:eastAsia="仿宋_GB2312" w:hint="eastAsia"/>
                <w:sz w:val="24"/>
              </w:rPr>
              <w:t>2018</w:t>
            </w:r>
            <w:r w:rsidRPr="00A36065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 w:rsidRPr="00A36065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28</w:t>
            </w:r>
            <w:r w:rsidRPr="00A36065">
              <w:rPr>
                <w:rFonts w:eastAsia="仿宋_GB2312" w:hint="eastAsia"/>
                <w:sz w:val="24"/>
              </w:rPr>
              <w:t>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A577CD" w:rsidRDefault="00A577CD" w:rsidP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9-10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A577CD" w:rsidTr="000700F6">
        <w:trPr>
          <w:trHeight w:val="599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</w:tcPr>
          <w:p w:rsidR="00A577CD" w:rsidRPr="000700F6" w:rsidRDefault="00A577CD">
            <w:r w:rsidRPr="000700F6">
              <w:rPr>
                <w:rFonts w:eastAsia="仿宋_GB2312"/>
                <w:sz w:val="24"/>
              </w:rPr>
              <w:t>利息费用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577CD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A577CD" w:rsidRDefault="00A577CD" w:rsidP="00A577CD">
            <w:r w:rsidRPr="00A36065">
              <w:rPr>
                <w:rFonts w:eastAsia="仿宋_GB2312" w:hint="eastAsia"/>
                <w:sz w:val="24"/>
              </w:rPr>
              <w:t>2018</w:t>
            </w:r>
            <w:r w:rsidRPr="00A36065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 w:rsidRPr="00A36065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</w:t>
            </w:r>
            <w:r w:rsidRPr="00A36065">
              <w:rPr>
                <w:rFonts w:eastAsia="仿宋_GB2312" w:hint="eastAsia"/>
                <w:sz w:val="24"/>
              </w:rPr>
              <w:t>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A577CD" w:rsidRDefault="00A577CD" w:rsidP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11-12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A577CD" w:rsidTr="000700F6">
        <w:trPr>
          <w:trHeight w:val="599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</w:tcPr>
          <w:p w:rsidR="00A577CD" w:rsidRPr="000700F6" w:rsidRDefault="00A577CD">
            <w:r w:rsidRPr="000700F6">
              <w:rPr>
                <w:rFonts w:eastAsia="仿宋_GB2312"/>
                <w:sz w:val="24"/>
              </w:rPr>
              <w:t>利息费用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577CD" w:rsidRDefault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A577CD" w:rsidRDefault="00A577CD" w:rsidP="00A577CD">
            <w:r w:rsidRPr="00A36065">
              <w:rPr>
                <w:rFonts w:eastAsia="仿宋_GB2312" w:hint="eastAsia"/>
                <w:sz w:val="24"/>
              </w:rPr>
              <w:t>2018</w:t>
            </w:r>
            <w:r w:rsidRPr="00A36065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 w:rsidRPr="00A36065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 w:rsidRPr="00A36065">
              <w:rPr>
                <w:rFonts w:eastAsia="仿宋_GB2312" w:hint="eastAsia"/>
                <w:sz w:val="24"/>
              </w:rPr>
              <w:t>2</w:t>
            </w:r>
            <w:r w:rsidRPr="00A36065">
              <w:rPr>
                <w:rFonts w:eastAsia="仿宋_GB2312" w:hint="eastAsia"/>
                <w:sz w:val="24"/>
              </w:rPr>
              <w:t>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A577CD" w:rsidRDefault="00A577CD" w:rsidP="00A577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追加</w:t>
            </w:r>
          </w:p>
        </w:tc>
      </w:tr>
      <w:tr w:rsidR="00440425" w:rsidTr="000700F6">
        <w:trPr>
          <w:trHeight w:val="796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40425" w:rsidRPr="000700F6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 w:rsidRPr="000700F6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577C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105</w:t>
            </w:r>
            <w:r w:rsidR="00AF5DFD"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40425">
        <w:trPr>
          <w:trHeight w:hRule="exact" w:val="498"/>
          <w:jc w:val="center"/>
        </w:trPr>
        <w:tc>
          <w:tcPr>
            <w:tcW w:w="8840" w:type="dxa"/>
            <w:gridSpan w:val="1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440425" w:rsidTr="00A577CD">
        <w:trPr>
          <w:trHeight w:hRule="exact" w:val="520"/>
          <w:jc w:val="center"/>
        </w:trPr>
        <w:tc>
          <w:tcPr>
            <w:tcW w:w="1184" w:type="dxa"/>
            <w:vMerge w:val="restart"/>
            <w:vAlign w:val="center"/>
          </w:tcPr>
          <w:p w:rsidR="00440425" w:rsidRDefault="00AF5D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4818" w:type="dxa"/>
            <w:gridSpan w:val="9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440425" w:rsidTr="00A577CD">
        <w:trPr>
          <w:trHeight w:val="2341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818" w:type="dxa"/>
            <w:gridSpan w:val="9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规范区级储备粮的管理，有效调控粮食市场，确保粮食安全，根据《粮食流通管理条例》和《湖南省地方储备粮管理办法》，落实粮食安全地方行政首长负责制，区人民政府储备的用于调节所辖行政区域内粮食供求总量，稳定粮食市场，以及应对重大自然灾害或者其他突发公共事件等情况的粮食。</w:t>
            </w:r>
          </w:p>
          <w:p w:rsidR="00440425" w:rsidRDefault="0044042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每年纳入市政府粮食安全省长责任制考核范围</w:t>
            </w:r>
          </w:p>
        </w:tc>
      </w:tr>
      <w:tr w:rsidR="00440425" w:rsidTr="000700F6">
        <w:trPr>
          <w:trHeight w:hRule="exact" w:val="725"/>
          <w:jc w:val="center"/>
        </w:trPr>
        <w:tc>
          <w:tcPr>
            <w:tcW w:w="1184" w:type="dxa"/>
            <w:vMerge w:val="restart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784" w:type="dxa"/>
            <w:gridSpan w:val="3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 w:val="restart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地方储备粮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3000</w:t>
            </w:r>
            <w:r>
              <w:rPr>
                <w:rFonts w:eastAsia="仿宋_GB2312" w:hint="eastAsia"/>
                <w:sz w:val="24"/>
              </w:rPr>
              <w:t>吨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3000</w:t>
            </w:r>
            <w:r>
              <w:rPr>
                <w:rFonts w:eastAsia="仿宋_GB2312" w:hint="eastAsia"/>
                <w:sz w:val="24"/>
              </w:rPr>
              <w:t>吨</w:t>
            </w: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《湖南省地方储备粮管理办法》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《君山区区级储备粮管理办法》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1230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440425" w:rsidRDefault="00AF5DF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原则上实行按计划均衡轮换制度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每年轮换数量粮食储存总量的30％至40％为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为</w:t>
            </w:r>
            <w:proofErr w:type="gramEnd"/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440425" w:rsidRDefault="004404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贷款总额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651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803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利息据实支付，保管费70元/吨·年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76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 w:val="restart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保证中心城区口粮供应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3个月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稳定粮食市场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调节君山区粮食供应总量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应对重大自然灾害或其他突发公共事件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提高抗灾能力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居民满意率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184" w:type="dxa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vMerge/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vMerge/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440425" w:rsidRDefault="004404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绩效自评综合得分</w:t>
            </w:r>
          </w:p>
        </w:tc>
        <w:tc>
          <w:tcPr>
            <w:tcW w:w="6872" w:type="dxa"/>
            <w:gridSpan w:val="9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93</w:t>
            </w:r>
          </w:p>
        </w:tc>
      </w:tr>
      <w:tr w:rsidR="00440425" w:rsidTr="000700F6">
        <w:trPr>
          <w:trHeight w:hRule="exact" w:val="494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6872" w:type="dxa"/>
            <w:gridSpan w:val="9"/>
            <w:tcBorders>
              <w:bottom w:val="single" w:sz="4" w:space="0" w:color="auto"/>
            </w:tcBorders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</w:t>
            </w:r>
          </w:p>
        </w:tc>
      </w:tr>
      <w:tr w:rsidR="00440425">
        <w:trPr>
          <w:trHeight w:hRule="exact" w:val="623"/>
          <w:jc w:val="center"/>
        </w:trPr>
        <w:tc>
          <w:tcPr>
            <w:tcW w:w="8840" w:type="dxa"/>
            <w:gridSpan w:val="13"/>
            <w:vAlign w:val="center"/>
          </w:tcPr>
          <w:p w:rsidR="00440425" w:rsidRDefault="00AF5DF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440425" w:rsidTr="00A577CD">
        <w:trPr>
          <w:trHeight w:hRule="exact" w:val="520"/>
          <w:jc w:val="center"/>
        </w:trPr>
        <w:tc>
          <w:tcPr>
            <w:tcW w:w="1820" w:type="dxa"/>
            <w:gridSpan w:val="3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76" w:type="dxa"/>
            <w:gridSpan w:val="3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06" w:type="dxa"/>
            <w:gridSpan w:val="4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838" w:type="dxa"/>
            <w:gridSpan w:val="3"/>
            <w:vAlign w:val="center"/>
          </w:tcPr>
          <w:p w:rsidR="00440425" w:rsidRDefault="00AF5D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440425" w:rsidTr="00A577CD">
        <w:trPr>
          <w:trHeight w:hRule="exact" w:val="520"/>
          <w:jc w:val="center"/>
        </w:trPr>
        <w:tc>
          <w:tcPr>
            <w:tcW w:w="1820" w:type="dxa"/>
            <w:gridSpan w:val="3"/>
            <w:vAlign w:val="center"/>
          </w:tcPr>
          <w:p w:rsidR="00440425" w:rsidRDefault="000700F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王全新</w:t>
            </w:r>
          </w:p>
        </w:tc>
        <w:tc>
          <w:tcPr>
            <w:tcW w:w="1876" w:type="dxa"/>
            <w:gridSpan w:val="3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局长</w:t>
            </w:r>
          </w:p>
        </w:tc>
        <w:tc>
          <w:tcPr>
            <w:tcW w:w="2306" w:type="dxa"/>
            <w:gridSpan w:val="4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君山区商务粮食局</w:t>
            </w:r>
          </w:p>
        </w:tc>
        <w:tc>
          <w:tcPr>
            <w:tcW w:w="2838" w:type="dxa"/>
            <w:gridSpan w:val="3"/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</w:tr>
      <w:tr w:rsidR="00440425" w:rsidTr="00A577CD">
        <w:trPr>
          <w:trHeight w:hRule="exact" w:val="520"/>
          <w:jc w:val="center"/>
        </w:trPr>
        <w:tc>
          <w:tcPr>
            <w:tcW w:w="1820" w:type="dxa"/>
            <w:gridSpan w:val="3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罗华</w:t>
            </w:r>
            <w:proofErr w:type="gramStart"/>
            <w:r>
              <w:rPr>
                <w:rFonts w:eastAsia="仿宋_GB2312"/>
                <w:sz w:val="24"/>
              </w:rPr>
              <w:t>华</w:t>
            </w:r>
            <w:proofErr w:type="gramEnd"/>
          </w:p>
        </w:tc>
        <w:tc>
          <w:tcPr>
            <w:tcW w:w="1876" w:type="dxa"/>
            <w:gridSpan w:val="3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财审股</w:t>
            </w:r>
            <w:proofErr w:type="gramEnd"/>
            <w:r>
              <w:rPr>
                <w:rFonts w:eastAsia="仿宋_GB2312"/>
                <w:sz w:val="24"/>
              </w:rPr>
              <w:t>股长</w:t>
            </w:r>
          </w:p>
        </w:tc>
        <w:tc>
          <w:tcPr>
            <w:tcW w:w="2306" w:type="dxa"/>
            <w:gridSpan w:val="4"/>
            <w:vAlign w:val="center"/>
          </w:tcPr>
          <w:p w:rsidR="00440425" w:rsidRDefault="00AF5DF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君山区商务粮食局</w:t>
            </w:r>
          </w:p>
        </w:tc>
        <w:tc>
          <w:tcPr>
            <w:tcW w:w="2838" w:type="dxa"/>
            <w:gridSpan w:val="3"/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</w:tr>
      <w:tr w:rsidR="00440425" w:rsidTr="00A577CD">
        <w:trPr>
          <w:trHeight w:hRule="exact" w:val="520"/>
          <w:jc w:val="center"/>
        </w:trPr>
        <w:tc>
          <w:tcPr>
            <w:tcW w:w="1820" w:type="dxa"/>
            <w:gridSpan w:val="3"/>
            <w:vAlign w:val="center"/>
          </w:tcPr>
          <w:p w:rsidR="00440425" w:rsidRDefault="000700F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方</w:t>
            </w:r>
            <w:r>
              <w:rPr>
                <w:rFonts w:eastAsia="仿宋_GB2312"/>
                <w:sz w:val="24"/>
              </w:rPr>
              <w:t>小琳</w:t>
            </w:r>
          </w:p>
        </w:tc>
        <w:tc>
          <w:tcPr>
            <w:tcW w:w="1876" w:type="dxa"/>
            <w:gridSpan w:val="3"/>
            <w:vAlign w:val="center"/>
          </w:tcPr>
          <w:p w:rsidR="00440425" w:rsidRDefault="000700F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财务核算中心</w:t>
            </w:r>
          </w:p>
        </w:tc>
        <w:tc>
          <w:tcPr>
            <w:tcW w:w="2306" w:type="dxa"/>
            <w:gridSpan w:val="4"/>
            <w:vAlign w:val="center"/>
          </w:tcPr>
          <w:p w:rsidR="00440425" w:rsidRDefault="000700F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君山区商务粮食局</w:t>
            </w:r>
          </w:p>
        </w:tc>
        <w:tc>
          <w:tcPr>
            <w:tcW w:w="2838" w:type="dxa"/>
            <w:gridSpan w:val="3"/>
            <w:vAlign w:val="center"/>
          </w:tcPr>
          <w:p w:rsidR="00440425" w:rsidRDefault="00440425">
            <w:pPr>
              <w:rPr>
                <w:rFonts w:eastAsia="仿宋_GB2312"/>
                <w:sz w:val="24"/>
              </w:rPr>
            </w:pPr>
          </w:p>
        </w:tc>
      </w:tr>
      <w:tr w:rsidR="00440425">
        <w:trPr>
          <w:trHeight w:hRule="exact" w:val="2336"/>
          <w:jc w:val="center"/>
        </w:trPr>
        <w:tc>
          <w:tcPr>
            <w:tcW w:w="8840" w:type="dxa"/>
            <w:gridSpan w:val="13"/>
            <w:vAlign w:val="center"/>
          </w:tcPr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评价组</w:t>
            </w:r>
            <w:proofErr w:type="gramEnd"/>
            <w:r>
              <w:rPr>
                <w:rFonts w:eastAsia="仿宋_GB2312" w:hint="eastAsia"/>
                <w:sz w:val="24"/>
              </w:rPr>
              <w:t>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40425">
        <w:trPr>
          <w:trHeight w:hRule="exact" w:val="2336"/>
          <w:jc w:val="center"/>
        </w:trPr>
        <w:tc>
          <w:tcPr>
            <w:tcW w:w="8840" w:type="dxa"/>
            <w:gridSpan w:val="13"/>
            <w:tcBorders>
              <w:bottom w:val="single" w:sz="4" w:space="0" w:color="auto"/>
            </w:tcBorders>
          </w:tcPr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440425" w:rsidRDefault="00AF5DFD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40425">
        <w:trPr>
          <w:trHeight w:hRule="exact" w:val="2336"/>
          <w:jc w:val="center"/>
        </w:trPr>
        <w:tc>
          <w:tcPr>
            <w:tcW w:w="8840" w:type="dxa"/>
            <w:gridSpan w:val="13"/>
          </w:tcPr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440425" w:rsidRDefault="00AF5DFD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40425">
        <w:trPr>
          <w:trHeight w:hRule="exact" w:val="2363"/>
          <w:jc w:val="center"/>
        </w:trPr>
        <w:tc>
          <w:tcPr>
            <w:tcW w:w="8840" w:type="dxa"/>
            <w:gridSpan w:val="13"/>
            <w:tcBorders>
              <w:bottom w:val="single" w:sz="4" w:space="0" w:color="auto"/>
            </w:tcBorders>
          </w:tcPr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44042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财政部门归口业务股室负责人（签章）：</w:t>
            </w:r>
          </w:p>
          <w:p w:rsidR="00440425" w:rsidRDefault="00AF5DF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40425" w:rsidRDefault="00AF5DFD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440425">
        <w:trPr>
          <w:trHeight w:val="12998"/>
          <w:jc w:val="center"/>
        </w:trPr>
        <w:tc>
          <w:tcPr>
            <w:tcW w:w="9369" w:type="dxa"/>
          </w:tcPr>
          <w:p w:rsidR="00440425" w:rsidRDefault="00AF5DFD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440425" w:rsidRDefault="00440425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（一）项目基本概况</w:t>
            </w: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（二）项目资金使用及管理情况</w:t>
            </w: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（三）项目组织实施情况</w:t>
            </w: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（四）综合评价情况及评价结论</w:t>
            </w: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（五）项目主要绩效情况分析</w:t>
            </w: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（六）主要经验及做法、存在问题和建议</w:t>
            </w:r>
          </w:p>
          <w:p w:rsidR="00440425" w:rsidRDefault="00AF5DFD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（七）附件</w:t>
            </w:r>
          </w:p>
          <w:p w:rsidR="00440425" w:rsidRDefault="00440425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440425" w:rsidRDefault="00440425"/>
    <w:p w:rsidR="00440425" w:rsidRDefault="00440425"/>
    <w:p w:rsidR="00440425" w:rsidRDefault="00AF5DFD" w:rsidP="000700F6">
      <w:pPr>
        <w:spacing w:beforeLines="100" w:afterLines="100" w:line="600" w:lineRule="exact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附：</w:t>
      </w:r>
      <w:r>
        <w:rPr>
          <w:rFonts w:ascii="黑体" w:eastAsia="黑体" w:hAnsi="黑体" w:cs="黑体" w:hint="eastAsia"/>
          <w:sz w:val="44"/>
          <w:szCs w:val="44"/>
        </w:rPr>
        <w:t>项目支出绩效评价指标体系</w:t>
      </w:r>
    </w:p>
    <w:tbl>
      <w:tblPr>
        <w:tblW w:w="8940" w:type="dxa"/>
        <w:tblLayout w:type="fixed"/>
        <w:tblLook w:val="04A0"/>
      </w:tblPr>
      <w:tblGrid>
        <w:gridCol w:w="644"/>
        <w:gridCol w:w="598"/>
        <w:gridCol w:w="426"/>
        <w:gridCol w:w="567"/>
        <w:gridCol w:w="708"/>
        <w:gridCol w:w="493"/>
        <w:gridCol w:w="2217"/>
        <w:gridCol w:w="2557"/>
        <w:gridCol w:w="730"/>
      </w:tblGrid>
      <w:tr w:rsidR="00440425" w:rsidTr="000700F6">
        <w:trPr>
          <w:trHeight w:val="5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440425" w:rsidTr="000700F6">
        <w:trPr>
          <w:trHeight w:val="931"/>
        </w:trPr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440425" w:rsidTr="000700F6">
        <w:trPr>
          <w:trHeight w:val="1604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④针对某一实际问题和需求（1分）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440425" w:rsidTr="000700F6">
        <w:trPr>
          <w:trHeight w:val="1157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③项目调整履行了相应手续（1分）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440425" w:rsidTr="000700F6">
        <w:trPr>
          <w:trHeight w:val="1149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931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40425" w:rsidTr="000700F6">
        <w:trPr>
          <w:trHeight w:val="593"/>
        </w:trPr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1149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440425" w:rsidTr="000700F6">
        <w:trPr>
          <w:trHeight w:val="1288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扣2分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40425" w:rsidTr="000700F6">
        <w:trPr>
          <w:trHeight w:val="1000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593"/>
        </w:trPr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440425" w:rsidTr="000700F6">
        <w:trPr>
          <w:trHeight w:val="706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440425" w:rsidTr="000700F6">
        <w:trPr>
          <w:trHeight w:val="706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719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40425" w:rsidTr="000700F6">
        <w:trPr>
          <w:trHeight w:val="74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440425" w:rsidTr="000700F6">
        <w:trPr>
          <w:trHeight w:val="98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40425" w:rsidTr="000700F6">
        <w:trPr>
          <w:trHeight w:val="1093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1093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1093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40425" w:rsidTr="000700F6">
        <w:trPr>
          <w:trHeight w:val="1093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440425" w:rsidTr="000700F6">
        <w:trPr>
          <w:trHeight w:val="1093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440425" w:rsidTr="000700F6">
        <w:trPr>
          <w:trHeight w:val="985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440425" w:rsidTr="000700F6">
        <w:trPr>
          <w:trHeight w:val="973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440425" w:rsidTr="000700F6">
        <w:trPr>
          <w:trHeight w:val="1188"/>
        </w:trPr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440425" w:rsidTr="000700F6">
        <w:trPr>
          <w:trHeight w:val="784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0425" w:rsidRDefault="0044042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5" w:rsidRDefault="00AF5DF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93</w:t>
            </w:r>
          </w:p>
        </w:tc>
      </w:tr>
    </w:tbl>
    <w:p w:rsidR="00440425" w:rsidRDefault="00AF5DFD" w:rsidP="000700F6"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sectPr w:rsidR="00440425" w:rsidSect="0044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12" w:rsidRDefault="00631F12" w:rsidP="00DC79BF">
      <w:r>
        <w:separator/>
      </w:r>
    </w:p>
  </w:endnote>
  <w:endnote w:type="continuationSeparator" w:id="0">
    <w:p w:rsidR="00631F12" w:rsidRDefault="00631F12" w:rsidP="00DC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12" w:rsidRDefault="00631F12" w:rsidP="00DC79BF">
      <w:r>
        <w:separator/>
      </w:r>
    </w:p>
  </w:footnote>
  <w:footnote w:type="continuationSeparator" w:id="0">
    <w:p w:rsidR="00631F12" w:rsidRDefault="00631F12" w:rsidP="00DC7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D2A"/>
    <w:multiLevelType w:val="multilevel"/>
    <w:tmpl w:val="28B14D2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F51A4B"/>
    <w:rsid w:val="000700F6"/>
    <w:rsid w:val="00440425"/>
    <w:rsid w:val="005367F6"/>
    <w:rsid w:val="00631F12"/>
    <w:rsid w:val="00A577CD"/>
    <w:rsid w:val="00AF5DFD"/>
    <w:rsid w:val="00DC79BF"/>
    <w:rsid w:val="4FB7151C"/>
    <w:rsid w:val="6D535020"/>
    <w:rsid w:val="71F5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4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40425"/>
    <w:pPr>
      <w:ind w:firstLineChars="200" w:firstLine="420"/>
    </w:pPr>
  </w:style>
  <w:style w:type="paragraph" w:styleId="a4">
    <w:name w:val="header"/>
    <w:basedOn w:val="a"/>
    <w:link w:val="Char"/>
    <w:rsid w:val="00DC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7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C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79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7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2019-07-04T08:43:00Z</cp:lastPrinted>
  <dcterms:created xsi:type="dcterms:W3CDTF">2018-07-16T02:22:00Z</dcterms:created>
  <dcterms:modified xsi:type="dcterms:W3CDTF">2019-07-04T08:44:00Z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