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widowControl/>
        <w:autoSpaceDE w:val="0"/>
        <w:adjustRightInd/>
        <w:snapToGrid/>
        <w:spacing w:before="289" w:beforeLines="50" w:after="289" w:afterLines="50" w:line="500" w:lineRule="exact"/>
        <w:ind w:firstLine="0" w:firstLineChars="0"/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附件2：</w:t>
      </w:r>
    </w:p>
    <w:p>
      <w:pPr>
        <w:widowControl/>
        <w:autoSpaceDE w:val="0"/>
        <w:adjustRightInd/>
        <w:snapToGrid/>
        <w:spacing w:before="289" w:beforeLines="50" w:after="289" w:afterLines="50" w:line="500" w:lineRule="exact"/>
        <w:ind w:firstLine="0" w:firstLineChars="0"/>
        <w:jc w:val="center"/>
        <w:rPr>
          <w:rFonts w:hint="eastAsia" w:eastAsia="方正小标宋简体"/>
          <w:color w:val="000000"/>
          <w:kern w:val="0"/>
          <w:sz w:val="36"/>
          <w:szCs w:val="36"/>
          <w:shd w:val="clear" w:color="auto" w:fill="FFFFFF"/>
        </w:rPr>
      </w:pPr>
      <w:r>
        <w:rPr>
          <w:rFonts w:hint="eastAsia" w:eastAsia="方正小标宋简体"/>
          <w:color w:val="000000"/>
          <w:kern w:val="0"/>
          <w:sz w:val="36"/>
          <w:szCs w:val="36"/>
          <w:shd w:val="clear" w:color="auto" w:fill="FFFFFF"/>
        </w:rPr>
        <w:t>省级乡村振兴示范创建村申报汇总表</w:t>
      </w:r>
    </w:p>
    <w:tbl>
      <w:tblPr>
        <w:tblStyle w:val="8"/>
        <w:tblW w:w="1356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78"/>
        <w:gridCol w:w="1428"/>
        <w:gridCol w:w="1658"/>
        <w:gridCol w:w="1546"/>
        <w:gridCol w:w="2159"/>
        <w:gridCol w:w="2433"/>
        <w:gridCol w:w="2200"/>
        <w:gridCol w:w="1258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13560" w:type="dxa"/>
            <w:gridSpan w:val="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left"/>
              <w:textAlignment w:val="center"/>
              <w:rPr>
                <w:rFonts w:hint="default" w:eastAsia="楷体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eastAsia="楷体_GB2312"/>
                <w:color w:val="000000"/>
                <w:kern w:val="0"/>
                <w:sz w:val="28"/>
                <w:szCs w:val="28"/>
              </w:rPr>
              <w:t>单位：</w:t>
            </w:r>
            <w:r>
              <w:rPr>
                <w:rFonts w:hint="eastAsia" w:eastAsia="楷体_GB2312"/>
                <w:color w:val="000000"/>
                <w:kern w:val="0"/>
                <w:sz w:val="28"/>
                <w:szCs w:val="28"/>
                <w:lang w:eastAsia="zh-CN"/>
              </w:rPr>
              <w:t>君山区农业农村局</w:t>
            </w:r>
            <w:r>
              <w:rPr>
                <w:rFonts w:eastAsia="楷体_GB2312"/>
                <w:color w:val="000000"/>
                <w:kern w:val="0"/>
                <w:sz w:val="28"/>
                <w:szCs w:val="28"/>
              </w:rPr>
              <w:t xml:space="preserve">                    </w:t>
            </w:r>
            <w:r>
              <w:rPr>
                <w:rFonts w:hint="eastAsia" w:eastAsia="楷体_GB2312"/>
                <w:color w:val="000000"/>
                <w:kern w:val="0"/>
                <w:sz w:val="28"/>
                <w:szCs w:val="28"/>
              </w:rPr>
              <w:t>填表人：</w:t>
            </w:r>
            <w:r>
              <w:rPr>
                <w:rFonts w:eastAsia="楷体_GB2312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eastAsia="楷体_GB2312"/>
                <w:color w:val="000000"/>
                <w:kern w:val="0"/>
                <w:sz w:val="28"/>
                <w:szCs w:val="28"/>
                <w:lang w:eastAsia="zh-CN"/>
              </w:rPr>
              <w:t>李隆兵</w:t>
            </w:r>
            <w:r>
              <w:rPr>
                <w:rFonts w:eastAsia="楷体_GB2312"/>
                <w:color w:val="000000"/>
                <w:kern w:val="0"/>
                <w:sz w:val="28"/>
                <w:szCs w:val="28"/>
              </w:rPr>
              <w:t xml:space="preserve">               </w:t>
            </w:r>
            <w:r>
              <w:rPr>
                <w:rFonts w:hint="eastAsia" w:eastAsia="楷体_GB2312"/>
                <w:color w:val="000000"/>
                <w:kern w:val="0"/>
                <w:sz w:val="28"/>
                <w:szCs w:val="28"/>
              </w:rPr>
              <w:t>联系电话：</w:t>
            </w:r>
            <w:r>
              <w:rPr>
                <w:rFonts w:hint="eastAsia" w:eastAsia="楷体_GB2312"/>
                <w:color w:val="000000"/>
                <w:kern w:val="0"/>
                <w:sz w:val="28"/>
                <w:szCs w:val="28"/>
                <w:lang w:val="en-US" w:eastAsia="zh-CN"/>
              </w:rPr>
              <w:t>13873092967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0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/>
              <w:spacing w:line="400" w:lineRule="exact"/>
              <w:ind w:firstLine="0" w:firstLineChars="0"/>
              <w:jc w:val="center"/>
              <w:textAlignment w:val="center"/>
              <w:rPr>
                <w:rFonts w:ascii="黑体" w:hAnsi="黑体" w:eastAsia="黑体"/>
                <w:color w:val="000000"/>
                <w:sz w:val="24"/>
                <w:szCs w:val="22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  <w:szCs w:val="20"/>
              </w:rPr>
              <w:t>序号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/>
              <w:spacing w:line="400" w:lineRule="exact"/>
              <w:ind w:firstLine="0" w:firstLineChars="0"/>
              <w:jc w:val="center"/>
              <w:textAlignment w:val="center"/>
              <w:rPr>
                <w:rFonts w:ascii="黑体" w:hAnsi="黑体" w:eastAsia="黑体"/>
                <w:color w:val="000000"/>
                <w:sz w:val="24"/>
                <w:szCs w:val="22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  <w:szCs w:val="20"/>
              </w:rPr>
              <w:t>申报村名称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/>
              <w:spacing w:line="400" w:lineRule="exact"/>
              <w:ind w:firstLine="0" w:firstLineChars="0"/>
              <w:jc w:val="center"/>
              <w:textAlignment w:val="center"/>
              <w:rPr>
                <w:rFonts w:ascii="黑体" w:hAnsi="黑体" w:eastAsia="黑体"/>
                <w:color w:val="000000"/>
                <w:sz w:val="24"/>
                <w:szCs w:val="22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  <w:szCs w:val="20"/>
              </w:rPr>
              <w:t>村民总人口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/>
              <w:spacing w:line="400" w:lineRule="exact"/>
              <w:ind w:firstLine="0" w:firstLineChars="0"/>
              <w:jc w:val="center"/>
              <w:textAlignment w:val="center"/>
              <w:rPr>
                <w:rFonts w:ascii="黑体" w:hAnsi="黑体" w:eastAsia="黑体"/>
                <w:color w:val="000000"/>
                <w:sz w:val="24"/>
                <w:szCs w:val="22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  <w:szCs w:val="20"/>
              </w:rPr>
              <w:t>主导产业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/>
              <w:spacing w:line="400" w:lineRule="exact"/>
              <w:ind w:firstLine="0" w:firstLineChars="0"/>
              <w:jc w:val="center"/>
              <w:textAlignment w:val="center"/>
              <w:rPr>
                <w:rFonts w:ascii="黑体" w:hAnsi="黑体" w:eastAsia="黑体"/>
                <w:color w:val="000000"/>
                <w:sz w:val="24"/>
                <w:szCs w:val="22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  <w:szCs w:val="20"/>
              </w:rPr>
              <w:t>村级集体经济收入（万元/年）</w:t>
            </w:r>
          </w:p>
        </w:tc>
        <w:tc>
          <w:tcPr>
            <w:tcW w:w="2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/>
              <w:spacing w:line="400" w:lineRule="exact"/>
              <w:ind w:firstLine="0" w:firstLineChars="0"/>
              <w:jc w:val="center"/>
              <w:textAlignment w:val="center"/>
              <w:rPr>
                <w:rFonts w:ascii="黑体" w:hAnsi="黑体" w:eastAsia="黑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  <w:szCs w:val="20"/>
              </w:rPr>
              <w:t>农村居民人均可支配</w:t>
            </w:r>
          </w:p>
          <w:p>
            <w:pPr>
              <w:widowControl/>
              <w:adjustRightInd/>
              <w:spacing w:line="400" w:lineRule="exact"/>
              <w:ind w:firstLine="0" w:firstLineChars="0"/>
              <w:jc w:val="center"/>
              <w:textAlignment w:val="center"/>
              <w:rPr>
                <w:rFonts w:ascii="黑体" w:hAnsi="黑体" w:eastAsia="黑体"/>
                <w:color w:val="000000"/>
                <w:sz w:val="24"/>
                <w:szCs w:val="22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  <w:szCs w:val="20"/>
              </w:rPr>
              <w:t>收入（元/年）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/>
              <w:spacing w:line="400" w:lineRule="exact"/>
              <w:ind w:firstLine="0" w:firstLineChars="0"/>
              <w:jc w:val="center"/>
              <w:textAlignment w:val="center"/>
              <w:rPr>
                <w:rFonts w:ascii="黑体" w:hAnsi="黑体" w:eastAsia="黑体"/>
                <w:color w:val="000000"/>
                <w:sz w:val="24"/>
                <w:szCs w:val="22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  <w:szCs w:val="20"/>
              </w:rPr>
              <w:t>美丽乡村创建情况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/>
              <w:spacing w:line="400" w:lineRule="exact"/>
              <w:ind w:firstLine="0" w:firstLineChars="0"/>
              <w:jc w:val="center"/>
              <w:textAlignment w:val="center"/>
              <w:rPr>
                <w:rFonts w:ascii="黑体" w:hAnsi="黑体" w:eastAsia="黑体"/>
                <w:color w:val="000000"/>
                <w:sz w:val="24"/>
                <w:szCs w:val="22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  <w:szCs w:val="20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exact"/>
        </w:trPr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eastAsia="宋体" w:asciiTheme="minorHAnsi" w:hAnsiTheme="minorHAnsi" w:cstheme="minorBidi"/>
                <w:b w:val="0"/>
                <w:bCs w:val="0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eastAsia="宋体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eastAsia="宋体"/>
                <w:color w:val="000000"/>
                <w:sz w:val="18"/>
                <w:szCs w:val="18"/>
                <w:lang w:eastAsia="zh-CN"/>
              </w:rPr>
              <w:t>钱粮湖镇</w:t>
            </w:r>
          </w:p>
          <w:p>
            <w:pPr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eastAsia="宋体" w:asciiTheme="minorHAnsi" w:hAnsiTheme="minorHAnsi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eastAsia="宋体"/>
                <w:color w:val="000000"/>
                <w:sz w:val="18"/>
                <w:szCs w:val="18"/>
                <w:lang w:eastAsia="zh-CN"/>
              </w:rPr>
              <w:t>分路口社区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line="240" w:lineRule="auto"/>
              <w:ind w:firstLine="0" w:firstLineChars="0"/>
              <w:jc w:val="center"/>
              <w:rPr>
                <w:rFonts w:hint="default" w:eastAsia="宋体" w:asciiTheme="minorHAnsi" w:hAnsiTheme="minorHAnsi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eastAsia="宋体"/>
                <w:color w:val="000000"/>
                <w:sz w:val="18"/>
                <w:szCs w:val="18"/>
                <w:lang w:val="en-US" w:eastAsia="zh-CN"/>
              </w:rPr>
              <w:t>4568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eastAsia="宋体" w:asciiTheme="minorHAnsi" w:hAnsiTheme="minorHAnsi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eastAsia="宋体"/>
                <w:color w:val="000000"/>
                <w:sz w:val="18"/>
                <w:szCs w:val="18"/>
                <w:lang w:val="en-US" w:eastAsia="zh-CN"/>
              </w:rPr>
              <w:t>农业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line="240" w:lineRule="auto"/>
              <w:ind w:firstLine="0" w:firstLineChars="0"/>
              <w:jc w:val="center"/>
              <w:rPr>
                <w:rFonts w:hint="default" w:eastAsia="宋体" w:asciiTheme="minorHAnsi" w:hAnsiTheme="minorHAnsi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eastAsia="宋体"/>
                <w:color w:val="000000"/>
                <w:sz w:val="18"/>
                <w:szCs w:val="18"/>
                <w:lang w:val="en-US" w:eastAsia="zh-CN"/>
              </w:rPr>
              <w:t>21.3</w:t>
            </w:r>
          </w:p>
        </w:tc>
        <w:tc>
          <w:tcPr>
            <w:tcW w:w="2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line="240" w:lineRule="auto"/>
              <w:ind w:firstLine="0" w:firstLineChars="0"/>
              <w:jc w:val="center"/>
              <w:rPr>
                <w:rFonts w:hint="default" w:eastAsia="宋体" w:asciiTheme="minorHAnsi" w:hAnsiTheme="minorHAnsi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eastAsia="宋体"/>
                <w:color w:val="000000"/>
                <w:sz w:val="18"/>
                <w:szCs w:val="18"/>
                <w:lang w:val="en-US" w:eastAsia="zh-CN"/>
              </w:rPr>
              <w:t>21380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line="240" w:lineRule="auto"/>
              <w:ind w:firstLine="0" w:firstLineChars="0"/>
              <w:jc w:val="center"/>
              <w:rPr>
                <w:rFonts w:hint="default" w:eastAsia="宋体" w:asciiTheme="minorHAnsi" w:hAnsiTheme="minorHAnsi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eastAsia="宋体"/>
                <w:color w:val="000000"/>
                <w:sz w:val="18"/>
                <w:szCs w:val="18"/>
                <w:lang w:val="en-US" w:eastAsia="zh-CN"/>
              </w:rPr>
              <w:t>2020年市级美丽乡村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exact"/>
        </w:trPr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eastAsia="宋体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 w:val="0"/>
              <w:ind w:left="0" w:leftChars="0" w:firstLine="0" w:firstLineChars="0"/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rFonts w:hint="eastAsia" w:eastAsia="宋体"/>
                <w:sz w:val="18"/>
                <w:szCs w:val="18"/>
                <w:lang w:eastAsia="zh-CN"/>
              </w:rPr>
              <w:t>许市镇</w:t>
            </w:r>
          </w:p>
          <w:p>
            <w:pPr>
              <w:widowControl w:val="0"/>
              <w:ind w:left="0" w:leftChars="0" w:firstLine="0" w:firstLineChars="0"/>
              <w:jc w:val="center"/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eastAsia="宋体"/>
                <w:sz w:val="18"/>
                <w:szCs w:val="18"/>
                <w:lang w:eastAsia="zh-CN"/>
              </w:rPr>
              <w:t>柿树岭村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eastAsia="宋体"/>
                <w:sz w:val="18"/>
                <w:szCs w:val="18"/>
                <w:lang w:val="en-US" w:eastAsia="zh-CN"/>
              </w:rPr>
              <w:t>2865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 w:val="0"/>
              <w:ind w:left="0" w:leftChars="0" w:firstLine="0" w:firstLineChars="0"/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rFonts w:hint="eastAsia" w:eastAsia="宋体"/>
                <w:sz w:val="18"/>
                <w:szCs w:val="18"/>
                <w:lang w:eastAsia="zh-CN"/>
              </w:rPr>
              <w:t>水稻、柑橘、</w:t>
            </w:r>
          </w:p>
          <w:p>
            <w:pPr>
              <w:widowControl w:val="0"/>
              <w:ind w:left="0" w:leftChars="0" w:firstLine="0" w:firstLineChars="0"/>
              <w:jc w:val="center"/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eastAsia="宋体"/>
                <w:sz w:val="18"/>
                <w:szCs w:val="18"/>
                <w:lang w:eastAsia="zh-CN"/>
              </w:rPr>
              <w:t>茶叶、湘莲、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eastAsia="宋体"/>
                <w:sz w:val="18"/>
                <w:szCs w:val="18"/>
                <w:lang w:val="en-US" w:eastAsia="zh-CN"/>
              </w:rPr>
              <w:t>21.8</w:t>
            </w:r>
          </w:p>
        </w:tc>
        <w:tc>
          <w:tcPr>
            <w:tcW w:w="2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eastAsia="宋体"/>
                <w:sz w:val="18"/>
                <w:szCs w:val="18"/>
                <w:lang w:val="en-US" w:eastAsia="zh-CN"/>
              </w:rPr>
              <w:t>26018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 w:val="0"/>
              <w:jc w:val="center"/>
              <w:rPr>
                <w:rFonts w:hint="eastAsia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zh-CN"/>
              </w:rPr>
              <w:t>2016年市级美丽村庄</w:t>
            </w:r>
          </w:p>
          <w:p>
            <w:pPr>
              <w:widowControl w:val="0"/>
              <w:jc w:val="center"/>
              <w:rPr>
                <w:rFonts w:hint="default" w:ascii="Times New Roman" w:hAnsi="Times New Roman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zh-CN"/>
              </w:rPr>
              <w:t>2019年全国森林乡村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exact"/>
        </w:trPr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eastAsia="宋体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 w:val="0"/>
              <w:ind w:left="0" w:leftChars="0" w:firstLine="0" w:firstLineChars="0"/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rFonts w:hint="eastAsia" w:eastAsia="宋体"/>
                <w:sz w:val="18"/>
                <w:szCs w:val="18"/>
                <w:lang w:eastAsia="zh-CN"/>
              </w:rPr>
              <w:t>良心堡镇</w:t>
            </w:r>
          </w:p>
          <w:p>
            <w:pPr>
              <w:widowControl w:val="0"/>
              <w:ind w:left="0" w:leftChars="0" w:firstLine="0" w:firstLineChars="0"/>
              <w:jc w:val="center"/>
              <w:rPr>
                <w:rFonts w:hint="eastAsia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sz w:val="18"/>
                <w:szCs w:val="18"/>
                <w:lang w:eastAsia="zh-CN"/>
              </w:rPr>
              <w:t>七星湖村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 w:val="0"/>
              <w:ind w:left="0" w:leftChars="0" w:firstLine="0" w:firstLineChars="0"/>
              <w:jc w:val="center"/>
              <w:rPr>
                <w:rFonts w:hint="eastAsia" w:eastAsia="宋体"/>
                <w:sz w:val="18"/>
                <w:szCs w:val="18"/>
                <w:lang w:val="en-US" w:eastAsia="zh-CN"/>
              </w:rPr>
            </w:pPr>
            <w:r>
              <w:rPr>
                <w:rFonts w:hint="default" w:eastAsia="宋体"/>
                <w:sz w:val="18"/>
                <w:szCs w:val="18"/>
                <w:lang w:val="en-US" w:eastAsia="zh-CN"/>
              </w:rPr>
              <w:t>3097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 w:val="0"/>
              <w:ind w:left="0" w:leftChars="0" w:firstLine="0" w:firstLineChars="0"/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sz w:val="18"/>
                <w:szCs w:val="18"/>
                <w:lang w:val="en-US" w:eastAsia="zh-CN"/>
              </w:rPr>
              <w:t>稻虾套养、蔬菜种植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 w:val="0"/>
              <w:ind w:left="0" w:leftChars="0" w:firstLine="0" w:firstLineChars="0"/>
              <w:jc w:val="center"/>
              <w:rPr>
                <w:rFonts w:hint="eastAsia" w:eastAsia="宋体"/>
                <w:sz w:val="18"/>
                <w:szCs w:val="18"/>
                <w:lang w:val="en-US" w:eastAsia="zh-CN"/>
              </w:rPr>
            </w:pPr>
            <w:r>
              <w:rPr>
                <w:rFonts w:hint="default" w:eastAsia="宋体"/>
                <w:sz w:val="18"/>
                <w:szCs w:val="18"/>
                <w:lang w:val="en-US" w:eastAsia="zh-CN"/>
              </w:rPr>
              <w:t>23</w:t>
            </w:r>
          </w:p>
        </w:tc>
        <w:tc>
          <w:tcPr>
            <w:tcW w:w="2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 w:val="0"/>
              <w:ind w:left="0" w:leftChars="0" w:firstLine="0" w:firstLineChars="0"/>
              <w:jc w:val="center"/>
              <w:rPr>
                <w:rFonts w:hint="eastAsia" w:eastAsia="宋体"/>
                <w:sz w:val="18"/>
                <w:szCs w:val="18"/>
                <w:lang w:val="en-US" w:eastAsia="zh-CN"/>
              </w:rPr>
            </w:pPr>
            <w:r>
              <w:rPr>
                <w:rFonts w:hint="default" w:eastAsia="宋体"/>
                <w:sz w:val="18"/>
                <w:szCs w:val="18"/>
                <w:lang w:val="en-US" w:eastAsia="zh-CN"/>
              </w:rPr>
              <w:t>23680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 w:val="0"/>
              <w:ind w:left="0" w:leftChars="0" w:firstLine="0" w:firstLineChars="0"/>
              <w:jc w:val="center"/>
              <w:rPr>
                <w:rFonts w:hint="eastAsia" w:eastAsia="宋体"/>
                <w:sz w:val="18"/>
                <w:szCs w:val="18"/>
                <w:lang w:val="en-US" w:eastAsia="zh-CN"/>
              </w:rPr>
            </w:pPr>
            <w:r>
              <w:rPr>
                <w:rFonts w:hint="default" w:eastAsia="宋体"/>
                <w:sz w:val="18"/>
                <w:szCs w:val="18"/>
                <w:lang w:val="en-US" w:eastAsia="zh-CN"/>
              </w:rPr>
              <w:t>2019</w:t>
            </w:r>
            <w:r>
              <w:rPr>
                <w:rFonts w:hint="eastAsia" w:eastAsia="宋体"/>
                <w:sz w:val="18"/>
                <w:szCs w:val="18"/>
                <w:lang w:val="en-US" w:eastAsia="zh-CN"/>
              </w:rPr>
              <w:t>年市级美丽乡村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exact"/>
        </w:trPr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eastAsia="宋体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eastAsia="宋体"/>
                <w:color w:val="000000"/>
                <w:sz w:val="18"/>
                <w:szCs w:val="18"/>
                <w:lang w:eastAsia="zh-CN"/>
              </w:rPr>
              <w:t>广兴洲镇</w:t>
            </w:r>
          </w:p>
          <w:p>
            <w:pPr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eastAsia="宋体" w:asciiTheme="minorHAnsi" w:hAnsiTheme="minorHAnsi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eastAsia="宋体"/>
                <w:color w:val="000000"/>
                <w:sz w:val="18"/>
                <w:szCs w:val="18"/>
              </w:rPr>
              <w:t>沿江村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line="240" w:lineRule="auto"/>
              <w:ind w:firstLine="0" w:firstLineChars="0"/>
              <w:jc w:val="center"/>
              <w:rPr>
                <w:rFonts w:eastAsia="宋体" w:asciiTheme="minorHAnsi" w:hAnsiTheme="minorHAnsi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eastAsia="宋体"/>
                <w:color w:val="000000"/>
                <w:sz w:val="18"/>
                <w:szCs w:val="18"/>
              </w:rPr>
              <w:t>3365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eastAsia="宋体" w:asciiTheme="minorHAnsi" w:hAnsiTheme="minorHAnsi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eastAsia="宋体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line="240" w:lineRule="auto"/>
              <w:ind w:firstLine="0" w:firstLineChars="0"/>
              <w:jc w:val="center"/>
              <w:rPr>
                <w:rFonts w:eastAsia="宋体" w:asciiTheme="minorHAnsi" w:hAnsiTheme="minorHAnsi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eastAsia="宋体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line="240" w:lineRule="auto"/>
              <w:ind w:firstLine="0" w:firstLineChars="0"/>
              <w:jc w:val="center"/>
              <w:rPr>
                <w:rFonts w:eastAsia="宋体" w:asciiTheme="minorHAnsi" w:hAnsiTheme="minorHAnsi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eastAsia="宋体"/>
                <w:color w:val="000000"/>
                <w:sz w:val="18"/>
                <w:szCs w:val="18"/>
              </w:rPr>
              <w:t>19850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line="240" w:lineRule="auto"/>
              <w:ind w:firstLine="0" w:firstLineChars="0"/>
              <w:jc w:val="center"/>
              <w:rPr>
                <w:rFonts w:hint="default" w:eastAsia="宋体" w:asciiTheme="minorHAnsi" w:hAnsiTheme="minorHAnsi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eastAsia="宋体"/>
                <w:color w:val="000000"/>
                <w:sz w:val="18"/>
                <w:szCs w:val="18"/>
                <w:lang w:val="en-US" w:eastAsia="zh-CN"/>
              </w:rPr>
              <w:t>2019年省级美丽乡村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2" w:hRule="exact"/>
        </w:trPr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eastAsia="宋体" w:asciiTheme="minorHAnsi" w:hAnsiTheme="minorHAnsi" w:cstheme="minorBidi"/>
                <w:b w:val="0"/>
                <w:bCs w:val="0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eastAsia="宋体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柳林洲街道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 w:asciiTheme="minorHAnsi" w:hAnsiTheme="minorHAnsi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濠河村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宋体" w:asciiTheme="minorHAnsi" w:hAnsiTheme="minorHAnsi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3327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 w:asciiTheme="minorHAnsi" w:hAnsiTheme="minorHAnsi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旅游业；才鱼、稻虾养殖业；香葱等种植业。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宋体" w:asciiTheme="minorHAnsi" w:hAnsiTheme="minorHAnsi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</w:t>
            </w:r>
          </w:p>
        </w:tc>
        <w:tc>
          <w:tcPr>
            <w:tcW w:w="2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宋体" w:asciiTheme="minorHAnsi" w:hAnsiTheme="minorHAnsi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26000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 w:asciiTheme="minorHAnsi" w:hAnsiTheme="minorHAnsi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2018年市级美丽乡村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</w:p>
        </w:tc>
      </w:tr>
    </w:tbl>
    <w:p>
      <w:pPr>
        <w:adjustRightInd/>
        <w:snapToGrid/>
        <w:spacing w:line="600" w:lineRule="exact"/>
        <w:ind w:firstLine="0" w:firstLineChars="0"/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宋体" w:hAnsi="宋体" w:eastAsia="宋体"/>
          <w:color w:val="000000"/>
          <w:kern w:val="0"/>
          <w:sz w:val="24"/>
          <w:szCs w:val="20"/>
        </w:rPr>
        <w:t>注：以上数据采用2020年度数据。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decorative"/>
    <w:pitch w:val="default"/>
    <w:sig w:usb0="E4002EFF" w:usb1="C000247B" w:usb2="00000009" w:usb3="00000000" w:csb0="200001FF" w:csb1="00000000"/>
  </w:font>
  <w:font w:name="Arial">
    <w:panose1 w:val="020B0604020202020204"/>
    <w:charset w:val="01"/>
    <w:family w:val="decorative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swiss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40341A"/>
    <w:rsid w:val="10885170"/>
    <w:rsid w:val="123D22D5"/>
    <w:rsid w:val="14AB2363"/>
    <w:rsid w:val="151C2D25"/>
    <w:rsid w:val="15895619"/>
    <w:rsid w:val="160830E4"/>
    <w:rsid w:val="16086C88"/>
    <w:rsid w:val="242870CD"/>
    <w:rsid w:val="2A624C04"/>
    <w:rsid w:val="2C8220EC"/>
    <w:rsid w:val="396273DB"/>
    <w:rsid w:val="398B3D44"/>
    <w:rsid w:val="48A509F5"/>
    <w:rsid w:val="49DA4A4D"/>
    <w:rsid w:val="4DAD609F"/>
    <w:rsid w:val="511A704F"/>
    <w:rsid w:val="516238E3"/>
    <w:rsid w:val="54797A3D"/>
    <w:rsid w:val="5CF424E4"/>
    <w:rsid w:val="61712CAD"/>
    <w:rsid w:val="62B25CF5"/>
    <w:rsid w:val="62F32489"/>
    <w:rsid w:val="63024C9D"/>
    <w:rsid w:val="669570DF"/>
    <w:rsid w:val="74773F05"/>
    <w:rsid w:val="756234ED"/>
    <w:rsid w:val="7F1E773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pacing w:line="240" w:lineRule="atLeast"/>
      <w:jc w:val="center"/>
    </w:pPr>
    <w:rPr>
      <w:sz w:val="18"/>
      <w:szCs w:val="18"/>
    </w:rPr>
  </w:style>
  <w:style w:type="character" w:styleId="5">
    <w:name w:val="page number"/>
    <w:qFormat/>
    <w:uiPriority w:val="0"/>
  </w:style>
  <w:style w:type="character" w:styleId="6">
    <w:name w:val="FollowedHyperlink"/>
    <w:basedOn w:val="4"/>
    <w:qFormat/>
    <w:uiPriority w:val="0"/>
    <w:rPr>
      <w:color w:val="800080"/>
      <w:u w:val="single"/>
    </w:rPr>
  </w:style>
  <w:style w:type="character" w:styleId="7">
    <w:name w:val="Hyperlink"/>
    <w:basedOn w:val="4"/>
    <w:qFormat/>
    <w:uiPriority w:val="0"/>
    <w:rPr>
      <w:color w:val="0000FF"/>
      <w:u w:val="single"/>
    </w:rPr>
  </w:style>
  <w:style w:type="character" w:customStyle="1" w:styleId="9">
    <w:name w:val="font31"/>
    <w:basedOn w:val="4"/>
    <w:uiPriority w:val="0"/>
    <w:rPr>
      <w:rFonts w:ascii="宋体" w:hAnsi="宋体" w:eastAsia="宋体" w:cs="宋体"/>
      <w:color w:val="000000"/>
      <w:sz w:val="20"/>
      <w:szCs w:val="20"/>
      <w:u w:val="none"/>
    </w:rPr>
  </w:style>
  <w:style w:type="paragraph" w:customStyle="1" w:styleId="10">
    <w:name w:val="Other|1"/>
    <w:basedOn w:val="1"/>
    <w:qFormat/>
    <w:uiPriority w:val="0"/>
    <w:pPr>
      <w:widowControl w:val="0"/>
      <w:shd w:val="clear" w:color="auto" w:fill="auto"/>
      <w:spacing w:line="374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Office_10.1.0.5457_F1E327BC-269C-435d-A152-05C5408002CA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LEOVO</cp:lastModifiedBy>
  <dcterms:modified xsi:type="dcterms:W3CDTF">2021-06-03T00:44:10Z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  <property fmtid="{D5CDD505-2E9C-101B-9397-08002B2CF9AE}" pid="3" name="ICV">
    <vt:lpwstr>EC245530F18548819D0E5DF941493DE4</vt:lpwstr>
  </property>
</Properties>
</file>