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hint="eastAsia" w:eastAsia="方正小标宋简体"/>
          <w:bCs/>
          <w:sz w:val="42"/>
          <w:szCs w:val="42"/>
        </w:rPr>
      </w:pP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君山区</w:t>
      </w:r>
      <w:r>
        <w:rPr>
          <w:rFonts w:hint="eastAsia" w:eastAsia="方正小标宋简体"/>
          <w:bCs/>
          <w:sz w:val="46"/>
          <w:szCs w:val="46"/>
        </w:rPr>
        <w:t>20</w:t>
      </w:r>
      <w:r>
        <w:rPr>
          <w:rFonts w:hint="eastAsia" w:eastAsia="方正小标宋简体"/>
          <w:bCs/>
          <w:sz w:val="46"/>
          <w:szCs w:val="46"/>
          <w:u w:val="none"/>
          <w:lang w:val="en-US" w:eastAsia="zh-CN"/>
        </w:rPr>
        <w:t>20</w:t>
      </w:r>
      <w:r>
        <w:rPr>
          <w:rFonts w:hint="eastAsia" w:eastAsia="方正小标宋简体"/>
          <w:bCs/>
          <w:sz w:val="46"/>
          <w:szCs w:val="46"/>
        </w:rPr>
        <w:t>年度部门（单位）整体支出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ascii="宋体" w:hAnsi="宋体"/>
          <w:sz w:val="32"/>
          <w:u w:val="single"/>
        </w:rPr>
        <w:t>岳阳市君山区良心堡镇人民政府</w:t>
      </w:r>
      <w:r>
        <w:rPr>
          <w:rFonts w:hint="eastAsia" w:eastAsia="仿宋_GB2312"/>
          <w:sz w:val="32"/>
          <w:szCs w:val="32"/>
          <w:u w:val="none"/>
        </w:rPr>
        <w:t xml:space="preserve">          </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ascii="宋体" w:hAnsi="宋体" w:eastAsia="仿宋_GB2312"/>
          <w:sz w:val="32"/>
          <w:u w:val="single"/>
          <w:lang w:val="en-US" w:eastAsia="zh-CN"/>
        </w:rPr>
        <w:t>151001</w:t>
      </w:r>
      <w:r>
        <w:rPr>
          <w:rFonts w:hint="eastAsia" w:eastAsia="仿宋_GB2312"/>
          <w:spacing w:val="20"/>
          <w:sz w:val="32"/>
          <w:szCs w:val="32"/>
          <w:u w:val="non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年</w:t>
      </w:r>
      <w:r>
        <w:rPr>
          <w:rFonts w:hint="eastAsia" w:eastAsia="仿宋_GB2312"/>
          <w:sz w:val="32"/>
          <w:lang w:val="en-US" w:eastAsia="zh-CN"/>
        </w:rPr>
        <w:t>6</w:t>
      </w:r>
      <w:r>
        <w:rPr>
          <w:rFonts w:hint="eastAsia" w:eastAsia="仿宋_GB2312"/>
          <w:sz w:val="32"/>
        </w:rPr>
        <w:t>月</w:t>
      </w:r>
      <w:r>
        <w:rPr>
          <w:rFonts w:hint="eastAsia" w:eastAsia="仿宋_GB2312"/>
          <w:sz w:val="32"/>
          <w:lang w:val="en-US" w:eastAsia="zh-CN"/>
        </w:rPr>
        <w:t>28</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Borders>
            <w:top w:val="none" w:sz="0" w:space="0"/>
            <w:left w:val="none" w:sz="0" w:space="0"/>
            <w:bottom w:val="none" w:sz="0" w:space="0"/>
            <w:right w:val="none" w:sz="0" w:space="0"/>
          </w:pgBorders>
          <w:pgNumType w:fmt="decimal" w:start="1"/>
          <w:cols w:space="720" w:num="1"/>
          <w:docGrid w:type="linesAndChars" w:linePitch="602" w:charSpace="-782"/>
        </w:sectPr>
      </w:pPr>
      <w:r>
        <w:rPr>
          <w:rFonts w:hint="eastAsia" w:eastAsia="仿宋_GB2312"/>
          <w:sz w:val="32"/>
          <w:lang w:eastAsia="zh-CN"/>
        </w:rPr>
        <w:t>君山区</w:t>
      </w:r>
      <w:r>
        <w:rPr>
          <w:rFonts w:hint="eastAsia" w:eastAsia="仿宋_GB2312"/>
          <w:sz w:val="32"/>
        </w:rPr>
        <w:t>财政</w:t>
      </w:r>
      <w:r>
        <w:rPr>
          <w:rFonts w:hint="eastAsia" w:eastAsia="仿宋_GB2312"/>
          <w:sz w:val="32"/>
          <w:szCs w:val="32"/>
        </w:rPr>
        <w:t>局（制）</w:t>
      </w:r>
    </w:p>
    <w:tbl>
      <w:tblPr>
        <w:tblStyle w:val="5"/>
        <w:tblW w:w="991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7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912"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bookmarkStart w:id="0" w:name="_GoBack"/>
            <w:bookmarkEnd w:id="0"/>
            <w:r>
              <w:rPr>
                <w:rFonts w:hint="eastAsia" w:ascii="黑体" w:hAnsi="黑体" w:eastAsia="黑体" w:cs="黑体"/>
                <w:color w:val="000000"/>
                <w:sz w:val="28"/>
                <w:szCs w:val="28"/>
                <w:lang w:eastAsia="zh-CN"/>
              </w:rPr>
              <w:t xml:space="preserve">      </w:t>
            </w: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邹沁求</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联络电话</w:t>
            </w:r>
          </w:p>
        </w:tc>
        <w:tc>
          <w:tcPr>
            <w:tcW w:w="3218"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0730-8950009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110</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实有人数</w:t>
            </w:r>
          </w:p>
        </w:tc>
        <w:tc>
          <w:tcPr>
            <w:tcW w:w="3218"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110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258" w:type="dxa"/>
            <w:gridSpan w:val="15"/>
            <w:vAlign w:val="center"/>
          </w:tcPr>
          <w:p>
            <w:pPr>
              <w:autoSpaceDN w:val="0"/>
              <w:spacing w:line="320" w:lineRule="exact"/>
              <w:jc w:val="left"/>
              <w:textAlignment w:val="center"/>
              <w:rPr>
                <w:rFonts w:hint="eastAsia"/>
              </w:rPr>
            </w:pP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镇党委的统一领导下，行使区人民政府赋予的权利，负责辖区的行政管理工作。宣传党的路线、方针、政策和国家的法律、法规，开展多种形式的社会主义精神文明建设活动。依法参与城市建设和管理，依法依规做好拆迁工作。加强社会治安综合治理，维护社会安定团结。积极发展社区服务业，发展多元化街道经济，不断壮大街道经济实体。加强流动人口的计生管理，搞好计划生育管理工作。做好社区教育、文化、体育活动的组织、协调工作。做好拥军家属和社会救济等基层社会保障工作，维护老人、妇女、儿童和残疾人的合法权利。协助做好侨台事务、离退休人员管理工作。</w:t>
            </w:r>
          </w:p>
          <w:p>
            <w:pPr>
              <w:pStyle w:val="2"/>
              <w:rPr>
                <w:rFonts w:hint="eastAsia"/>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83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258" w:type="dxa"/>
            <w:gridSpan w:val="15"/>
            <w:vAlign w:val="center"/>
          </w:tcPr>
          <w:p>
            <w:pPr>
              <w:autoSpaceDN w:val="0"/>
              <w:spacing w:line="320" w:lineRule="exact"/>
              <w:jc w:val="left"/>
              <w:textAlignment w:val="center"/>
              <w:rPr>
                <w:rFonts w:hint="eastAsia"/>
              </w:rPr>
            </w:pPr>
          </w:p>
          <w:p>
            <w:pPr>
              <w:autoSpaceDN w:val="0"/>
              <w:spacing w:line="320" w:lineRule="exact"/>
              <w:jc w:val="left"/>
              <w:textAlignment w:val="center"/>
              <w:rPr>
                <w:rFonts w:hint="eastAsia" w:ascii="仿宋_GB2312" w:eastAsia="仿宋_GB2312"/>
                <w:b/>
                <w:sz w:val="32"/>
                <w:szCs w:val="32"/>
              </w:rPr>
            </w:pPr>
            <w:r>
              <w:rPr>
                <w:rFonts w:hint="eastAsia" w:ascii="仿宋_GB2312" w:hAnsi="仿宋_GB2312" w:eastAsia="仿宋_GB2312" w:cs="仿宋_GB2312"/>
                <w:color w:val="000000"/>
                <w:sz w:val="24"/>
              </w:rPr>
              <w:t>任务1：尽心竭力促攻坚</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决战决胜脱贫攻坚</w:t>
            </w:r>
            <w:r>
              <w:rPr>
                <w:rFonts w:hint="eastAsia" w:ascii="仿宋_GB2312" w:eastAsia="仿宋_GB2312"/>
                <w:b/>
                <w:sz w:val="32"/>
                <w:szCs w:val="32"/>
              </w:rPr>
              <w:t>。</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任务2：凝心聚力抓发展</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推进美丽乡村建设。</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任务3：倾情倾力惠民生</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守好社会稳定底线。</w:t>
            </w:r>
          </w:p>
          <w:p>
            <w:pPr>
              <w:pStyle w:val="2"/>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258" w:type="dxa"/>
            <w:gridSpan w:val="15"/>
            <w:vAlign w:val="center"/>
          </w:tcPr>
          <w:p>
            <w:pPr>
              <w:autoSpaceDN w:val="0"/>
              <w:spacing w:line="320" w:lineRule="exact"/>
              <w:jc w:val="both"/>
              <w:textAlignment w:val="center"/>
              <w:rPr>
                <w:rFonts w:hint="eastAsia"/>
              </w:rPr>
            </w:pPr>
          </w:p>
          <w:p>
            <w:pPr>
              <w:autoSpaceDN w:val="0"/>
              <w:spacing w:line="320" w:lineRule="exact"/>
              <w:jc w:val="both"/>
              <w:textAlignment w:val="center"/>
              <w:rPr>
                <w:rFonts w:hint="eastAsia"/>
              </w:rPr>
            </w:pPr>
            <w:r>
              <w:rPr>
                <w:rFonts w:hint="eastAsia"/>
              </w:rPr>
              <w:t>一、落实党建提效，基层基础不断夯实</w:t>
            </w:r>
          </w:p>
          <w:p>
            <w:pPr>
              <w:autoSpaceDN w:val="0"/>
              <w:spacing w:line="320" w:lineRule="exact"/>
              <w:jc w:val="both"/>
              <w:textAlignment w:val="center"/>
              <w:rPr>
                <w:rFonts w:hint="eastAsia"/>
              </w:rPr>
            </w:pPr>
            <w:r>
              <w:rPr>
                <w:rFonts w:hint="eastAsia"/>
              </w:rPr>
              <w:t>二、落实生态提升，绿色发展深入人心</w:t>
            </w:r>
          </w:p>
          <w:p>
            <w:pPr>
              <w:autoSpaceDN w:val="0"/>
              <w:spacing w:line="320" w:lineRule="exact"/>
              <w:jc w:val="both"/>
              <w:textAlignment w:val="center"/>
              <w:rPr>
                <w:rFonts w:hint="eastAsia"/>
              </w:rPr>
            </w:pPr>
            <w:r>
              <w:rPr>
                <w:rFonts w:hint="eastAsia"/>
              </w:rPr>
              <w:t>三、落实产业提速，产业结构持续优化</w:t>
            </w:r>
          </w:p>
          <w:p>
            <w:pPr>
              <w:autoSpaceDN w:val="0"/>
              <w:spacing w:line="320" w:lineRule="exact"/>
              <w:jc w:val="both"/>
              <w:textAlignment w:val="center"/>
              <w:rPr>
                <w:rFonts w:hint="eastAsia"/>
              </w:rPr>
            </w:pPr>
            <w:r>
              <w:rPr>
                <w:rFonts w:hint="eastAsia"/>
              </w:rPr>
              <w:t>四、落实城乡提质，城镇面貌明显改观</w:t>
            </w:r>
          </w:p>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rPr>
              <w:t>五、落实民生提优，社会事业和谐发展</w:t>
            </w:r>
          </w:p>
          <w:p>
            <w:pPr>
              <w:pStyle w:val="2"/>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912"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912"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132" w:type="dxa"/>
            <w:gridSpan w:val="1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192"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镇</w:t>
            </w: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5404.28</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5032.75</w:t>
            </w:r>
          </w:p>
        </w:tc>
        <w:tc>
          <w:tcPr>
            <w:tcW w:w="1705"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371.53</w:t>
            </w: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92"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镇</w:t>
            </w:r>
            <w:r>
              <w:rPr>
                <w:rFonts w:hint="eastAsia" w:ascii="仿宋_GB2312" w:hAnsi="仿宋_GB2312" w:eastAsia="仿宋_GB2312" w:cs="仿宋_GB2312"/>
                <w:sz w:val="24"/>
              </w:rPr>
              <w:t>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5404.28</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5032.75</w:t>
            </w:r>
          </w:p>
        </w:tc>
        <w:tc>
          <w:tcPr>
            <w:tcW w:w="1705"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371.53</w:t>
            </w: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92"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92"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912"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457" w:type="dxa"/>
            <w:gridSpan w:val="4"/>
            <w:tcBorders>
              <w:left w:val="single" w:color="auto" w:sz="4" w:space="0"/>
              <w:bottom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737" w:type="dxa"/>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37" w:type="dxa"/>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lang w:val="en-US" w:eastAsia="zh-CN"/>
              </w:rPr>
              <w:t>镇</w:t>
            </w: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5359.15</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1591.18</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1016.66</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574.51</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3767.97</w:t>
            </w:r>
          </w:p>
        </w:tc>
        <w:tc>
          <w:tcPr>
            <w:tcW w:w="720"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45.13</w:t>
            </w:r>
          </w:p>
        </w:tc>
        <w:tc>
          <w:tcPr>
            <w:tcW w:w="737"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45.13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镇</w:t>
            </w:r>
            <w:r>
              <w:rPr>
                <w:rFonts w:hint="eastAsia" w:ascii="仿宋_GB2312" w:hAnsi="仿宋_GB2312" w:eastAsia="仿宋_GB2312" w:cs="仿宋_GB2312"/>
                <w:sz w:val="24"/>
              </w:rPr>
              <w:t>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5359.15</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1591.18</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1016.66</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574.51</w:t>
            </w: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3767.97</w:t>
            </w:r>
          </w:p>
        </w:tc>
        <w:tc>
          <w:tcPr>
            <w:tcW w:w="720"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45.13</w:t>
            </w:r>
          </w:p>
        </w:tc>
        <w:tc>
          <w:tcPr>
            <w:tcW w:w="737"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45.13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37"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、二级机构</w:t>
            </w:r>
            <w:r>
              <w:rPr>
                <w:rFonts w:hint="eastAsia" w:ascii="仿宋_GB2312" w:hAnsi="仿宋_GB2312" w:eastAsia="仿宋_GB2312" w:cs="仿宋_GB2312"/>
                <w:sz w:val="24"/>
                <w:lang w:val="en-US" w:eastAsia="zh-CN"/>
              </w:rPr>
              <w:t>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37"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132" w:type="dxa"/>
            <w:gridSpan w:val="1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537"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lang w:val="en-US" w:eastAsia="zh-CN"/>
              </w:rPr>
              <w:t>镇</w:t>
            </w: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27.97</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27.97</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537"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镇</w:t>
            </w:r>
            <w:r>
              <w:rPr>
                <w:rFonts w:hint="eastAsia" w:ascii="仿宋_GB2312" w:hAnsi="仿宋_GB2312" w:eastAsia="仿宋_GB2312" w:cs="仿宋_GB2312"/>
                <w:sz w:val="24"/>
              </w:rPr>
              <w:t>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27.97</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27.97</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537"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537"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、二级机构</w:t>
            </w:r>
            <w:r>
              <w:rPr>
                <w:rFonts w:hint="eastAsia" w:ascii="仿宋_GB2312" w:hAnsi="仿宋_GB2312" w:eastAsia="仿宋_GB2312" w:cs="仿宋_GB2312"/>
                <w:sz w:val="24"/>
                <w:lang w:val="en-US" w:eastAsia="zh-CN"/>
              </w:rPr>
              <w:t>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537"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53" w:type="dxa"/>
            <w:gridSpan w:val="2"/>
            <w:vMerge w:val="restart"/>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1053"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lang w:val="en-US" w:eastAsia="zh-CN"/>
              </w:rPr>
              <w:t>镇</w:t>
            </w: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582.62</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582.62</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53"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镇</w:t>
            </w:r>
            <w:r>
              <w:rPr>
                <w:rFonts w:hint="eastAsia" w:ascii="仿宋_GB2312" w:hAnsi="仿宋_GB2312" w:eastAsia="仿宋_GB2312" w:cs="仿宋_GB2312"/>
                <w:sz w:val="24"/>
              </w:rPr>
              <w:t>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582.62</w:t>
            </w: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582.62</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53"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53"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912"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697" w:type="dxa"/>
            <w:gridSpan w:val="9"/>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hint="eastAsia" w:ascii="仿宋_GB2312" w:eastAsia="仿宋_GB2312"/>
                <w:b/>
                <w:sz w:val="32"/>
                <w:szCs w:val="32"/>
              </w:rPr>
            </w:pPr>
            <w:r>
              <w:rPr>
                <w:rFonts w:hint="eastAsia" w:ascii="仿宋_GB2312" w:hAnsi="仿宋_GB2312" w:eastAsia="仿宋_GB2312" w:cs="仿宋_GB2312"/>
                <w:color w:val="000000"/>
                <w:sz w:val="24"/>
                <w:lang w:val="en-US" w:eastAsia="zh-CN"/>
              </w:rPr>
              <w:t>目标</w:t>
            </w:r>
            <w:r>
              <w:rPr>
                <w:rFonts w:hint="eastAsia" w:ascii="仿宋_GB2312" w:hAnsi="仿宋_GB2312" w:eastAsia="仿宋_GB2312" w:cs="仿宋_GB2312"/>
                <w:color w:val="000000"/>
                <w:sz w:val="24"/>
              </w:rPr>
              <w:t>1：尽心竭力促攻坚</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决战决胜脱贫攻坚</w:t>
            </w:r>
            <w:r>
              <w:rPr>
                <w:rFonts w:hint="eastAsia" w:ascii="仿宋_GB2312" w:eastAsia="仿宋_GB2312"/>
                <w:b/>
                <w:sz w:val="32"/>
                <w:szCs w:val="32"/>
              </w:rPr>
              <w:t>。</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目标</w:t>
            </w:r>
            <w:r>
              <w:rPr>
                <w:rFonts w:hint="eastAsia" w:ascii="仿宋_GB2312" w:hAnsi="仿宋_GB2312" w:eastAsia="仿宋_GB2312" w:cs="仿宋_GB2312"/>
                <w:color w:val="000000"/>
                <w:sz w:val="24"/>
              </w:rPr>
              <w:t>2：凝心聚力抓发展</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推进美丽乡村建设。</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目标</w:t>
            </w:r>
            <w:r>
              <w:rPr>
                <w:rFonts w:hint="eastAsia" w:ascii="仿宋_GB2312" w:hAnsi="仿宋_GB2312" w:eastAsia="仿宋_GB2312" w:cs="仿宋_GB2312"/>
                <w:color w:val="000000"/>
                <w:sz w:val="24"/>
              </w:rPr>
              <w:t>3：倾情倾力惠民生</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守好社会稳定底线。</w:t>
            </w:r>
          </w:p>
          <w:p>
            <w:pPr>
              <w:pStyle w:val="2"/>
              <w:rPr>
                <w:rFonts w:hint="eastAsia"/>
              </w:rPr>
            </w:pPr>
          </w:p>
        </w:tc>
        <w:tc>
          <w:tcPr>
            <w:tcW w:w="4697" w:type="dxa"/>
            <w:gridSpan w:val="9"/>
            <w:vAlign w:val="center"/>
          </w:tcPr>
          <w:p>
            <w:pPr>
              <w:autoSpaceDN w:val="0"/>
              <w:spacing w:line="320" w:lineRule="exact"/>
              <w:ind w:firstLine="420" w:firstLineChars="200"/>
              <w:jc w:val="left"/>
              <w:textAlignment w:val="center"/>
              <w:rPr>
                <w:rFonts w:hint="eastAsia"/>
              </w:rPr>
            </w:pPr>
          </w:p>
          <w:p>
            <w:pPr>
              <w:autoSpaceDN w:val="0"/>
              <w:spacing w:line="320" w:lineRule="exact"/>
              <w:jc w:val="both"/>
              <w:textAlignment w:val="center"/>
              <w:rPr>
                <w:rFonts w:hint="eastAsia"/>
              </w:rPr>
            </w:pPr>
            <w:r>
              <w:rPr>
                <w:rFonts w:hint="eastAsia"/>
              </w:rPr>
              <w:t>一、落实党建提效，基层基础不断夯实</w:t>
            </w:r>
          </w:p>
          <w:p>
            <w:pPr>
              <w:autoSpaceDN w:val="0"/>
              <w:spacing w:line="320" w:lineRule="exact"/>
              <w:jc w:val="both"/>
              <w:textAlignment w:val="center"/>
              <w:rPr>
                <w:rFonts w:hint="eastAsia"/>
              </w:rPr>
            </w:pPr>
            <w:r>
              <w:rPr>
                <w:rFonts w:hint="eastAsia"/>
              </w:rPr>
              <w:t>二、落实生态提升，绿色发展深入人心</w:t>
            </w:r>
          </w:p>
          <w:p>
            <w:pPr>
              <w:autoSpaceDN w:val="0"/>
              <w:spacing w:line="320" w:lineRule="exact"/>
              <w:jc w:val="both"/>
              <w:textAlignment w:val="center"/>
              <w:rPr>
                <w:rFonts w:hint="eastAsia"/>
              </w:rPr>
            </w:pPr>
            <w:r>
              <w:rPr>
                <w:rFonts w:hint="eastAsia"/>
              </w:rPr>
              <w:t>三、落实产业提速，产业结构持续优化</w:t>
            </w:r>
          </w:p>
          <w:p>
            <w:pPr>
              <w:autoSpaceDN w:val="0"/>
              <w:spacing w:line="320" w:lineRule="exact"/>
              <w:jc w:val="both"/>
              <w:textAlignment w:val="center"/>
              <w:rPr>
                <w:rFonts w:hint="eastAsia"/>
              </w:rPr>
            </w:pPr>
            <w:r>
              <w:rPr>
                <w:rFonts w:hint="eastAsia"/>
              </w:rPr>
              <w:t>四、落实城乡提质，城镇面貌明显改观</w:t>
            </w:r>
          </w:p>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rPr>
              <w:t>五、落实民生提优，社会事业和谐发展</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eastAsia="zh-CN"/>
              </w:rPr>
            </w:pPr>
          </w:p>
          <w:p>
            <w:pPr>
              <w:pStyle w:val="2"/>
              <w:rPr>
                <w:rFonts w:hint="eastAsia" w:ascii="仿宋_GB2312" w:hAnsi="仿宋_GB2312" w:eastAsia="仿宋_GB2312" w:cs="仿宋_GB2312"/>
                <w:color w:val="000000"/>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796"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指标1：推进“一村一品”和“集中连片”产业发展</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使</w:t>
            </w:r>
            <w:r>
              <w:rPr>
                <w:rFonts w:hint="eastAsia" w:ascii="仿宋_GB2312" w:hAnsi="仿宋_GB2312" w:eastAsia="仿宋_GB2312" w:cs="仿宋_GB2312"/>
                <w:color w:val="000000"/>
                <w:sz w:val="24"/>
              </w:rPr>
              <w:t>种养项目呈产业规模</w:t>
            </w:r>
            <w:r>
              <w:rPr>
                <w:rFonts w:hint="eastAsia" w:ascii="仿宋_GB2312" w:hAnsi="仿宋_GB2312" w:eastAsia="仿宋_GB2312" w:cs="仿宋_GB2312"/>
                <w:color w:val="000000"/>
                <w:sz w:val="24"/>
                <w:lang w:eastAsia="zh-CN"/>
              </w:rPr>
              <w:t>。</w:t>
            </w:r>
          </w:p>
        </w:tc>
        <w:tc>
          <w:tcPr>
            <w:tcW w:w="2796"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建成了四个村四品种植，七星湖村、黄泥港村、望君洲村3个村稻虾种养。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spacing w:line="320" w:lineRule="exact"/>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有效</w:t>
            </w:r>
            <w:r>
              <w:rPr>
                <w:rFonts w:hint="eastAsia" w:ascii="仿宋_GB2312" w:hAnsi="仿宋_GB2312" w:eastAsia="仿宋_GB2312" w:cs="仿宋_GB2312"/>
                <w:color w:val="000000"/>
                <w:sz w:val="24"/>
              </w:rPr>
              <w:t>解决渠道排水不畅问题</w:t>
            </w:r>
            <w:r>
              <w:rPr>
                <w:rFonts w:hint="eastAsia" w:ascii="仿宋_GB2312" w:hAnsi="仿宋_GB2312" w:eastAsia="仿宋_GB2312" w:cs="仿宋_GB2312"/>
                <w:color w:val="000000"/>
                <w:sz w:val="24"/>
                <w:lang w:eastAsia="zh-CN"/>
              </w:rPr>
              <w:t>。</w:t>
            </w:r>
          </w:p>
        </w:tc>
        <w:tc>
          <w:tcPr>
            <w:tcW w:w="2796" w:type="dxa"/>
            <w:gridSpan w:val="6"/>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rPr>
            </w:pPr>
            <w:r>
              <w:rPr>
                <w:rFonts w:hint="eastAsia" w:ascii="仿宋_GB2312" w:hAnsi="仿宋_GB2312" w:eastAsia="仿宋_GB2312" w:cs="仿宋_GB2312"/>
                <w:color w:val="000000"/>
                <w:sz w:val="24"/>
                <w:lang w:val="en-US" w:eastAsia="zh-CN"/>
              </w:rPr>
              <w:t>提升了基础水利设施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管控</w:t>
            </w:r>
            <w:r>
              <w:rPr>
                <w:rFonts w:hint="eastAsia" w:ascii="仿宋_GB2312" w:hAnsi="仿宋_GB2312" w:eastAsia="仿宋_GB2312" w:cs="仿宋_GB2312"/>
                <w:color w:val="000000"/>
                <w:sz w:val="24"/>
              </w:rPr>
              <w:t>禁捕退捕</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完成悦来河</w:t>
            </w:r>
            <w:r>
              <w:rPr>
                <w:rFonts w:hint="eastAsia" w:ascii="仿宋_GB2312" w:hAnsi="仿宋_GB2312" w:eastAsia="仿宋_GB2312" w:cs="仿宋_GB2312"/>
                <w:color w:val="000000"/>
                <w:sz w:val="24"/>
                <w:lang w:val="en-US" w:eastAsia="zh-CN"/>
              </w:rPr>
              <w:t>渔场的</w:t>
            </w:r>
            <w:r>
              <w:rPr>
                <w:rFonts w:hint="eastAsia" w:ascii="仿宋_GB2312" w:hAnsi="仿宋_GB2312" w:eastAsia="仿宋_GB2312" w:cs="仿宋_GB2312"/>
                <w:color w:val="000000"/>
                <w:sz w:val="24"/>
              </w:rPr>
              <w:t>整治工作</w:t>
            </w:r>
          </w:p>
        </w:tc>
        <w:tc>
          <w:tcPr>
            <w:tcW w:w="2796"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sz w:val="24"/>
                <w:lang w:val="en-US" w:eastAsia="zh-CN"/>
              </w:rPr>
              <w:t>退捕核实23户75人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指标2：坚持每月定期APP打卡</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落实河长责任制。</w:t>
            </w:r>
          </w:p>
        </w:tc>
        <w:tc>
          <w:tcPr>
            <w:tcW w:w="2796" w:type="dxa"/>
            <w:gridSpan w:val="6"/>
            <w:vAlign w:val="center"/>
          </w:tcPr>
          <w:p>
            <w:pPr>
              <w:autoSpaceDN w:val="0"/>
              <w:spacing w:line="320" w:lineRule="exact"/>
              <w:jc w:val="left"/>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sz w:val="24"/>
                <w:lang w:val="en-US" w:eastAsia="zh-CN"/>
              </w:rPr>
              <w:t>全年巡河288次，整改问题40余起。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指标1：按工作计划实施</w:t>
            </w:r>
          </w:p>
        </w:tc>
        <w:tc>
          <w:tcPr>
            <w:tcW w:w="2796" w:type="dxa"/>
            <w:gridSpan w:val="6"/>
            <w:vAlign w:val="center"/>
          </w:tcPr>
          <w:p>
            <w:pPr>
              <w:autoSpaceDN w:val="0"/>
              <w:spacing w:line="320" w:lineRule="exact"/>
              <w:jc w:val="left"/>
              <w:textAlignment w:val="center"/>
              <w:rPr>
                <w:rFonts w:hint="default"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color w:val="000000"/>
                <w:sz w:val="24"/>
                <w:lang w:val="en-US" w:eastAsia="zh-CN"/>
              </w:rPr>
              <w:t>每季度调度进度一次。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指标2：平台建设按领导小组进度落实</w:t>
            </w:r>
          </w:p>
        </w:tc>
        <w:tc>
          <w:tcPr>
            <w:tcW w:w="2796" w:type="dxa"/>
            <w:gridSpan w:val="6"/>
            <w:vAlign w:val="center"/>
          </w:tcPr>
          <w:p>
            <w:pPr>
              <w:autoSpaceDN w:val="0"/>
              <w:spacing w:line="320" w:lineRule="exact"/>
              <w:jc w:val="left"/>
              <w:textAlignment w:val="center"/>
              <w:rPr>
                <w:rFonts w:hint="default"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color w:val="000000"/>
                <w:sz w:val="24"/>
                <w:lang w:val="en-US" w:eastAsia="zh-CN"/>
              </w:rPr>
              <w:t>按小组工作计划一项一项逐步落实。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指标1：项目建设</w:t>
            </w:r>
            <w:r>
              <w:rPr>
                <w:rFonts w:hint="eastAsia" w:ascii="仿宋_GB2312" w:hAnsi="仿宋_GB2312" w:eastAsia="仿宋_GB2312" w:cs="仿宋_GB2312"/>
                <w:color w:val="000000"/>
                <w:sz w:val="24"/>
                <w:lang w:val="en-US" w:eastAsia="zh-CN"/>
              </w:rPr>
              <w:t>控制预算支出</w:t>
            </w:r>
          </w:p>
        </w:tc>
        <w:tc>
          <w:tcPr>
            <w:tcW w:w="2796" w:type="dxa"/>
            <w:gridSpan w:val="6"/>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控制在项目预算范围内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指标2：控制运营费用</w:t>
            </w:r>
          </w:p>
        </w:tc>
        <w:tc>
          <w:tcPr>
            <w:tcW w:w="2796" w:type="dxa"/>
            <w:gridSpan w:val="6"/>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严格控制费用，控制在预算范围内。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指标3：控制非生产性开支</w:t>
            </w:r>
          </w:p>
        </w:tc>
        <w:tc>
          <w:tcPr>
            <w:tcW w:w="2796" w:type="dxa"/>
            <w:gridSpan w:val="6"/>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严把非生产性开支关。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指标1：社会大局保持稳定</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指标2：脱贫攻坚清零。</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指标3：</w:t>
            </w:r>
            <w:r>
              <w:rPr>
                <w:rFonts w:hint="eastAsia" w:ascii="仿宋_GB2312" w:hAnsi="仿宋_GB2312" w:eastAsia="仿宋_GB2312" w:cs="仿宋_GB2312"/>
                <w:color w:val="000000"/>
                <w:sz w:val="24"/>
              </w:rPr>
              <w:t>疫情防控阶段取</w:t>
            </w:r>
            <w:r>
              <w:rPr>
                <w:rFonts w:hint="eastAsia" w:ascii="仿宋_GB2312" w:hAnsi="仿宋_GB2312" w:eastAsia="仿宋_GB2312" w:cs="仿宋_GB2312"/>
                <w:color w:val="000000"/>
                <w:sz w:val="24"/>
                <w:lang w:val="en-US" w:eastAsia="zh-CN"/>
              </w:rPr>
              <w:t>得</w:t>
            </w:r>
            <w:r>
              <w:rPr>
                <w:rFonts w:hint="eastAsia" w:ascii="仿宋_GB2312" w:hAnsi="仿宋_GB2312" w:eastAsia="仿宋_GB2312" w:cs="仿宋_GB2312"/>
                <w:color w:val="000000"/>
                <w:sz w:val="24"/>
              </w:rPr>
              <w:t>胜</w:t>
            </w:r>
            <w:r>
              <w:rPr>
                <w:rFonts w:hint="eastAsia" w:ascii="仿宋_GB2312" w:hAnsi="仿宋_GB2312" w:eastAsia="仿宋_GB2312" w:cs="仿宋_GB2312"/>
                <w:color w:val="000000"/>
                <w:sz w:val="24"/>
                <w:lang w:val="en-US" w:eastAsia="zh-CN"/>
              </w:rPr>
              <w:t>利</w:t>
            </w:r>
          </w:p>
          <w:p>
            <w:pPr>
              <w:autoSpaceDN w:val="0"/>
              <w:spacing w:line="320" w:lineRule="exact"/>
              <w:jc w:val="left"/>
              <w:textAlignment w:val="center"/>
              <w:rPr>
                <w:rFonts w:hint="eastAsia" w:ascii="楷体_GB2312" w:hAnsi="楷体" w:eastAsia="仿宋_GB2312" w:cs="楷体"/>
                <w:b/>
                <w:bCs/>
                <w:sz w:val="32"/>
                <w:szCs w:val="32"/>
                <w:lang w:eastAsia="zh-CN"/>
              </w:rPr>
            </w:pPr>
            <w:r>
              <w:rPr>
                <w:rFonts w:hint="eastAsia" w:ascii="仿宋_GB2312" w:hAnsi="仿宋_GB2312" w:eastAsia="仿宋_GB2312" w:cs="仿宋_GB2312"/>
                <w:color w:val="000000"/>
                <w:sz w:val="24"/>
                <w:lang w:val="en-US" w:eastAsia="zh-CN"/>
              </w:rPr>
              <w:t>指标4：</w:t>
            </w:r>
            <w:r>
              <w:rPr>
                <w:rFonts w:hint="eastAsia" w:ascii="仿宋_GB2312" w:hAnsi="仿宋_GB2312" w:eastAsia="仿宋_GB2312" w:cs="仿宋_GB2312"/>
                <w:color w:val="000000"/>
                <w:sz w:val="24"/>
              </w:rPr>
              <w:t>社会事业和谐发展</w:t>
            </w:r>
            <w:r>
              <w:rPr>
                <w:rFonts w:hint="eastAsia" w:ascii="仿宋_GB2312" w:hAnsi="仿宋_GB2312" w:eastAsia="仿宋_GB2312" w:cs="仿宋_GB2312"/>
                <w:color w:val="000000"/>
                <w:sz w:val="24"/>
                <w:lang w:eastAsia="zh-CN"/>
              </w:rPr>
              <w:t>。</w:t>
            </w:r>
          </w:p>
        </w:tc>
        <w:tc>
          <w:tcPr>
            <w:tcW w:w="2796" w:type="dxa"/>
            <w:gridSpan w:val="6"/>
            <w:vAlign w:val="center"/>
          </w:tcPr>
          <w:p>
            <w:pPr>
              <w:numPr>
                <w:ilvl w:val="0"/>
                <w:numId w:val="1"/>
              </w:num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全年未发生一起重大安全事故</w:t>
            </w:r>
            <w:r>
              <w:rPr>
                <w:rFonts w:hint="eastAsia" w:ascii="仿宋_GB2312" w:hAnsi="仿宋_GB2312" w:eastAsia="仿宋_GB2312" w:cs="仿宋_GB2312"/>
                <w:color w:val="000000"/>
                <w:sz w:val="24"/>
                <w:lang w:eastAsia="zh-CN"/>
              </w:rPr>
              <w:t>。</w:t>
            </w:r>
          </w:p>
          <w:p>
            <w:pPr>
              <w:numPr>
                <w:ilvl w:val="0"/>
                <w:numId w:val="1"/>
              </w:num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贫困户509户1146人2020年全部脱贫</w:t>
            </w:r>
            <w:r>
              <w:rPr>
                <w:rFonts w:hint="eastAsia" w:ascii="仿宋_GB2312" w:hAnsi="仿宋_GB2312" w:eastAsia="仿宋_GB2312" w:cs="仿宋_GB2312"/>
                <w:color w:val="000000"/>
                <w:sz w:val="24"/>
                <w:lang w:eastAsia="zh-CN"/>
              </w:rPr>
              <w:t>。</w:t>
            </w:r>
          </w:p>
          <w:p>
            <w:pPr>
              <w:numPr>
                <w:ilvl w:val="0"/>
                <w:numId w:val="1"/>
              </w:num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全镇至今没有发生一起确诊病例</w:t>
            </w:r>
            <w:r>
              <w:rPr>
                <w:rFonts w:hint="eastAsia" w:ascii="仿宋_GB2312" w:hAnsi="仿宋_GB2312" w:eastAsia="仿宋_GB2312" w:cs="仿宋_GB2312"/>
                <w:color w:val="000000"/>
                <w:sz w:val="24"/>
                <w:lang w:eastAsia="zh-CN"/>
              </w:rPr>
              <w:t>。</w:t>
            </w:r>
          </w:p>
          <w:p>
            <w:pPr>
              <w:numPr>
                <w:ilvl w:val="0"/>
                <w:numId w:val="1"/>
              </w:num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公共文化服务体系日趋完善；特困救助及时有力</w:t>
            </w:r>
            <w:r>
              <w:rPr>
                <w:rFonts w:hint="eastAsia" w:ascii="仿宋_GB2312" w:hAnsi="仿宋_GB2312" w:eastAsia="仿宋_GB2312" w:cs="仿宋_GB2312"/>
                <w:color w:val="00000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指标1：推进“一村一品”和“集中连片”产业发展</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指标2：培育现代市场主体</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并出台促进农业合作社规范发展的相关政策</w:t>
            </w:r>
          </w:p>
        </w:tc>
        <w:tc>
          <w:tcPr>
            <w:tcW w:w="2796"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多个乡村的</w:t>
            </w:r>
            <w:r>
              <w:rPr>
                <w:rFonts w:hint="eastAsia" w:ascii="仿宋_GB2312" w:hAnsi="仿宋_GB2312" w:eastAsia="仿宋_GB2312" w:cs="仿宋_GB2312"/>
                <w:color w:val="000000"/>
                <w:sz w:val="24"/>
              </w:rPr>
              <w:t>种养项目渐呈产业规模</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60多家</w:t>
            </w:r>
            <w:r>
              <w:rPr>
                <w:rFonts w:hint="eastAsia" w:ascii="仿宋_GB2312" w:hAnsi="仿宋_GB2312" w:eastAsia="仿宋_GB2312" w:cs="仿宋_GB2312"/>
                <w:color w:val="000000"/>
                <w:sz w:val="24"/>
                <w:lang w:eastAsia="zh-CN"/>
              </w:rPr>
              <w:t>合作社</w:t>
            </w:r>
            <w:r>
              <w:rPr>
                <w:rFonts w:hint="eastAsia" w:ascii="仿宋_GB2312" w:hAnsi="仿宋_GB2312" w:eastAsia="仿宋_GB2312" w:cs="仿宋_GB2312"/>
                <w:color w:val="000000"/>
                <w:sz w:val="24"/>
              </w:rPr>
              <w:t>和近20个家庭农场等</w:t>
            </w:r>
            <w:r>
              <w:rPr>
                <w:rFonts w:hint="eastAsia" w:ascii="仿宋_GB2312" w:hAnsi="仿宋_GB2312" w:eastAsia="仿宋_GB2312" w:cs="仿宋_GB2312"/>
                <w:color w:val="000000"/>
                <w:sz w:val="24"/>
                <w:lang w:eastAsia="zh-CN"/>
              </w:rPr>
              <w:t>社团</w:t>
            </w:r>
            <w:r>
              <w:rPr>
                <w:rFonts w:hint="eastAsia" w:ascii="仿宋_GB2312" w:hAnsi="仿宋_GB2312" w:eastAsia="仿宋_GB2312" w:cs="仿宋_GB2312"/>
                <w:color w:val="000000"/>
                <w:sz w:val="24"/>
              </w:rPr>
              <w:t>组织已成为新型农业经营主体</w:t>
            </w:r>
            <w:r>
              <w:rPr>
                <w:rFonts w:hint="eastAsia" w:ascii="仿宋_GB2312" w:hAnsi="仿宋_GB2312" w:eastAsia="仿宋_GB2312" w:cs="仿宋_GB2312"/>
                <w:color w:val="00000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改善人居环境，杜绝焚烧垃圾行为；</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引导群众共同关心、支持、参与和监督河湖管理和保护。</w:t>
            </w:r>
          </w:p>
        </w:tc>
        <w:tc>
          <w:tcPr>
            <w:tcW w:w="2796" w:type="dxa"/>
            <w:gridSpan w:val="6"/>
            <w:vAlign w:val="center"/>
          </w:tcPr>
          <w:p>
            <w:pPr>
              <w:autoSpaceDN w:val="0"/>
              <w:spacing w:line="320" w:lineRule="exact"/>
              <w:jc w:val="left"/>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sz w:val="24"/>
                <w:lang w:val="en-US" w:eastAsia="zh-CN"/>
              </w:rPr>
              <w:t>已完成。特别是今年长江重点流域落实中央政策实行十年禁渔工作，对非法捕捞行为进行严历打击，对钓鱼行为进行劝导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指标1：学生入学率100%。</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指标2：群众满意度90%以上。</w:t>
            </w:r>
          </w:p>
        </w:tc>
        <w:tc>
          <w:tcPr>
            <w:tcW w:w="2796" w:type="dxa"/>
            <w:gridSpan w:val="6"/>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学生入学率100%，群众满意度95%。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8258" w:type="dxa"/>
            <w:gridSpan w:val="1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8258" w:type="dxa"/>
            <w:gridSpan w:val="15"/>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912"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218"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default" w:ascii="仿宋_GB2312" w:hAnsi="仿宋_GB2312" w:eastAsia="仿宋_GB2312" w:cs="仿宋_GB2312"/>
                <w:b w:val="0"/>
                <w:bCs w:val="0"/>
                <w:color w:val="000000"/>
                <w:sz w:val="24"/>
                <w:highlight w:val="none"/>
                <w:lang w:val="en-US" w:eastAsia="zh-CN"/>
              </w:rPr>
            </w:pPr>
            <w:r>
              <w:rPr>
                <w:rFonts w:hint="eastAsia" w:ascii="仿宋_GB2312" w:hAnsi="仿宋_GB2312" w:eastAsia="仿宋_GB2312" w:cs="仿宋_GB2312"/>
                <w:b w:val="0"/>
                <w:bCs w:val="0"/>
                <w:color w:val="000000"/>
                <w:sz w:val="24"/>
                <w:highlight w:val="none"/>
                <w:lang w:val="en-US" w:eastAsia="zh-CN"/>
              </w:rPr>
              <w:t>黄正洲</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b w:val="0"/>
                <w:bCs w:val="0"/>
                <w:color w:val="000000"/>
                <w:sz w:val="24"/>
                <w:highlight w:val="none"/>
                <w:lang w:val="en-US" w:eastAsia="zh-CN"/>
              </w:rPr>
            </w:pPr>
            <w:r>
              <w:rPr>
                <w:rFonts w:hint="eastAsia" w:ascii="仿宋_GB2312" w:hAnsi="仿宋_GB2312" w:eastAsia="仿宋_GB2312" w:cs="仿宋_GB2312"/>
                <w:b w:val="0"/>
                <w:bCs w:val="0"/>
                <w:color w:val="000000"/>
                <w:sz w:val="24"/>
                <w:highlight w:val="none"/>
                <w:lang w:val="en-US" w:eastAsia="zh-CN"/>
              </w:rPr>
              <w:t>良心堡镇党委书记</w:t>
            </w:r>
          </w:p>
        </w:tc>
        <w:tc>
          <w:tcPr>
            <w:tcW w:w="1479" w:type="dxa"/>
            <w:vAlign w:val="center"/>
          </w:tcPr>
          <w:p>
            <w:pPr>
              <w:autoSpaceDN w:val="0"/>
              <w:spacing w:line="320" w:lineRule="exact"/>
              <w:jc w:val="center"/>
              <w:textAlignment w:val="center"/>
              <w:rPr>
                <w:rFonts w:hint="default" w:ascii="仿宋_GB2312" w:hAnsi="仿宋_GB2312" w:eastAsia="仿宋_GB2312" w:cs="仿宋_GB2312"/>
                <w:b w:val="0"/>
                <w:bCs w:val="0"/>
                <w:color w:val="000000"/>
                <w:sz w:val="24"/>
                <w:highlight w:val="none"/>
                <w:lang w:val="en-US" w:eastAsia="zh-CN"/>
              </w:rPr>
            </w:pPr>
            <w:r>
              <w:rPr>
                <w:rFonts w:hint="eastAsia" w:ascii="仿宋_GB2312" w:hAnsi="仿宋_GB2312" w:eastAsia="仿宋_GB2312" w:cs="仿宋_GB2312"/>
                <w:b w:val="0"/>
                <w:bCs w:val="0"/>
                <w:color w:val="000000"/>
                <w:sz w:val="24"/>
                <w:highlight w:val="none"/>
                <w:lang w:val="en-US" w:eastAsia="zh-CN"/>
              </w:rPr>
              <w:t>良心堡镇</w:t>
            </w:r>
          </w:p>
        </w:tc>
        <w:tc>
          <w:tcPr>
            <w:tcW w:w="3218"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highlight w:val="gree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b w:val="0"/>
                <w:bCs w:val="0"/>
                <w:color w:val="000000"/>
                <w:sz w:val="24"/>
                <w:highlight w:val="none"/>
                <w:lang w:val="en-US" w:eastAsia="zh-CN"/>
              </w:rPr>
            </w:pPr>
            <w:r>
              <w:rPr>
                <w:rFonts w:hint="eastAsia" w:ascii="仿宋_GB2312" w:hAnsi="仿宋_GB2312" w:eastAsia="仿宋_GB2312" w:cs="仿宋_GB2312"/>
                <w:b w:val="0"/>
                <w:bCs w:val="0"/>
                <w:color w:val="000000"/>
                <w:sz w:val="24"/>
                <w:highlight w:val="none"/>
                <w:lang w:val="en-US" w:eastAsia="zh-CN"/>
              </w:rPr>
              <w:t>余大勇</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b w:val="0"/>
                <w:bCs w:val="0"/>
                <w:color w:val="000000"/>
                <w:sz w:val="24"/>
                <w:highlight w:val="none"/>
                <w:lang w:val="en-US" w:eastAsia="zh-CN"/>
              </w:rPr>
            </w:pPr>
            <w:r>
              <w:rPr>
                <w:rFonts w:hint="eastAsia" w:ascii="仿宋_GB2312" w:hAnsi="仿宋_GB2312" w:eastAsia="仿宋_GB2312" w:cs="仿宋_GB2312"/>
                <w:b w:val="0"/>
                <w:bCs w:val="0"/>
                <w:color w:val="000000"/>
                <w:sz w:val="24"/>
                <w:highlight w:val="none"/>
                <w:lang w:val="en-US" w:eastAsia="zh-CN"/>
              </w:rPr>
              <w:t>良心堡镇镇长</w:t>
            </w:r>
          </w:p>
        </w:tc>
        <w:tc>
          <w:tcPr>
            <w:tcW w:w="1479" w:type="dxa"/>
            <w:vAlign w:val="center"/>
          </w:tcPr>
          <w:p>
            <w:pPr>
              <w:autoSpaceDN w:val="0"/>
              <w:spacing w:line="320" w:lineRule="exact"/>
              <w:jc w:val="center"/>
              <w:textAlignment w:val="center"/>
              <w:rPr>
                <w:rFonts w:hint="eastAsia" w:ascii="仿宋_GB2312" w:hAnsi="仿宋_GB2312" w:eastAsia="仿宋_GB2312" w:cs="仿宋_GB2312"/>
                <w:b w:val="0"/>
                <w:bCs w:val="0"/>
                <w:color w:val="000000"/>
                <w:sz w:val="24"/>
                <w:highlight w:val="none"/>
                <w:lang w:val="en-US" w:eastAsia="zh-CN"/>
              </w:rPr>
            </w:pPr>
            <w:r>
              <w:rPr>
                <w:rFonts w:hint="eastAsia" w:ascii="仿宋_GB2312" w:hAnsi="仿宋_GB2312" w:eastAsia="仿宋_GB2312" w:cs="仿宋_GB2312"/>
                <w:b w:val="0"/>
                <w:bCs w:val="0"/>
                <w:color w:val="000000"/>
                <w:sz w:val="24"/>
                <w:highlight w:val="none"/>
                <w:lang w:val="en-US" w:eastAsia="zh-CN"/>
              </w:rPr>
              <w:t>良心堡镇</w:t>
            </w:r>
          </w:p>
        </w:tc>
        <w:tc>
          <w:tcPr>
            <w:tcW w:w="3218"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highlight w:val="gree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default" w:ascii="仿宋_GB2312" w:hAnsi="仿宋_GB2312" w:eastAsia="仿宋_GB2312" w:cs="仿宋_GB2312"/>
                <w:b w:val="0"/>
                <w:bCs w:val="0"/>
                <w:color w:val="000000"/>
                <w:sz w:val="24"/>
                <w:highlight w:val="none"/>
                <w:lang w:val="en-US" w:eastAsia="zh-CN"/>
              </w:rPr>
            </w:pPr>
            <w:r>
              <w:rPr>
                <w:rFonts w:hint="eastAsia" w:ascii="仿宋_GB2312" w:hAnsi="仿宋_GB2312" w:eastAsia="仿宋_GB2312" w:cs="仿宋_GB2312"/>
                <w:b w:val="0"/>
                <w:bCs w:val="0"/>
                <w:color w:val="000000"/>
                <w:sz w:val="24"/>
                <w:highlight w:val="none"/>
                <w:lang w:val="en-US" w:eastAsia="zh-CN"/>
              </w:rPr>
              <w:t>殷本作</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b w:val="0"/>
                <w:bCs w:val="0"/>
                <w:color w:val="000000"/>
                <w:sz w:val="24"/>
                <w:highlight w:val="none"/>
                <w:lang w:val="en-US" w:eastAsia="zh-CN"/>
              </w:rPr>
            </w:pPr>
            <w:r>
              <w:rPr>
                <w:rFonts w:hint="eastAsia" w:ascii="仿宋_GB2312" w:hAnsi="仿宋_GB2312" w:eastAsia="仿宋_GB2312" w:cs="仿宋_GB2312"/>
                <w:b w:val="0"/>
                <w:bCs w:val="0"/>
                <w:color w:val="000000"/>
                <w:sz w:val="24"/>
                <w:highlight w:val="none"/>
                <w:lang w:val="en-US" w:eastAsia="zh-CN"/>
              </w:rPr>
              <w:t>良心堡镇纪委书记</w:t>
            </w:r>
          </w:p>
        </w:tc>
        <w:tc>
          <w:tcPr>
            <w:tcW w:w="1479" w:type="dxa"/>
            <w:vAlign w:val="center"/>
          </w:tcPr>
          <w:p>
            <w:pPr>
              <w:autoSpaceDN w:val="0"/>
              <w:spacing w:line="320" w:lineRule="exact"/>
              <w:jc w:val="center"/>
              <w:textAlignment w:val="center"/>
              <w:rPr>
                <w:rFonts w:hint="default" w:ascii="仿宋_GB2312" w:hAnsi="仿宋_GB2312" w:eastAsia="仿宋_GB2312" w:cs="仿宋_GB2312"/>
                <w:b w:val="0"/>
                <w:bCs w:val="0"/>
                <w:color w:val="000000"/>
                <w:sz w:val="24"/>
                <w:highlight w:val="none"/>
                <w:lang w:val="en-US" w:eastAsia="zh-CN"/>
              </w:rPr>
            </w:pPr>
            <w:r>
              <w:rPr>
                <w:rFonts w:hint="eastAsia" w:ascii="仿宋_GB2312" w:hAnsi="仿宋_GB2312" w:eastAsia="仿宋_GB2312" w:cs="仿宋_GB2312"/>
                <w:b w:val="0"/>
                <w:bCs w:val="0"/>
                <w:color w:val="000000"/>
                <w:sz w:val="24"/>
                <w:highlight w:val="none"/>
                <w:lang w:val="en-US" w:eastAsia="zh-CN"/>
              </w:rPr>
              <w:t>良心堡镇</w:t>
            </w:r>
          </w:p>
        </w:tc>
        <w:tc>
          <w:tcPr>
            <w:tcW w:w="3218" w:type="dxa"/>
            <w:gridSpan w:val="8"/>
            <w:vAlign w:val="center"/>
          </w:tcPr>
          <w:p>
            <w:pPr>
              <w:autoSpaceDN w:val="0"/>
              <w:spacing w:line="320" w:lineRule="exact"/>
              <w:jc w:val="both"/>
              <w:textAlignment w:val="center"/>
              <w:rPr>
                <w:rFonts w:hint="eastAsia" w:ascii="仿宋_GB2312" w:hAnsi="仿宋_GB2312" w:eastAsia="仿宋_GB2312" w:cs="仿宋_GB2312"/>
                <w:color w:val="000000"/>
                <w:sz w:val="24"/>
                <w:highlight w:val="gree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default" w:ascii="仿宋_GB2312" w:hAnsi="仿宋_GB2312" w:eastAsia="仿宋_GB2312" w:cs="仿宋_GB2312"/>
                <w:b w:val="0"/>
                <w:bCs w:val="0"/>
                <w:color w:val="000000"/>
                <w:sz w:val="24"/>
                <w:highlight w:val="none"/>
                <w:lang w:val="en-US" w:eastAsia="zh-CN"/>
              </w:rPr>
            </w:pPr>
            <w:r>
              <w:rPr>
                <w:rFonts w:hint="eastAsia" w:ascii="仿宋_GB2312" w:hAnsi="仿宋_GB2312" w:eastAsia="仿宋_GB2312" w:cs="仿宋_GB2312"/>
                <w:b w:val="0"/>
                <w:bCs w:val="0"/>
                <w:color w:val="000000"/>
                <w:sz w:val="24"/>
                <w:highlight w:val="none"/>
                <w:lang w:val="en-US" w:eastAsia="zh-CN"/>
              </w:rPr>
              <w:t>陈鹏翔</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b w:val="0"/>
                <w:bCs w:val="0"/>
                <w:color w:val="000000"/>
                <w:sz w:val="24"/>
                <w:highlight w:val="none"/>
                <w:lang w:val="en-US" w:eastAsia="zh-CN"/>
              </w:rPr>
            </w:pPr>
            <w:r>
              <w:rPr>
                <w:rFonts w:hint="eastAsia" w:ascii="仿宋_GB2312" w:hAnsi="仿宋_GB2312" w:eastAsia="仿宋_GB2312" w:cs="仿宋_GB2312"/>
                <w:b w:val="0"/>
                <w:bCs w:val="0"/>
                <w:color w:val="000000"/>
                <w:sz w:val="24"/>
                <w:highlight w:val="none"/>
                <w:lang w:val="en-US" w:eastAsia="zh-CN"/>
              </w:rPr>
              <w:t>良心堡镇副书记</w:t>
            </w:r>
          </w:p>
        </w:tc>
        <w:tc>
          <w:tcPr>
            <w:tcW w:w="1479" w:type="dxa"/>
            <w:vAlign w:val="center"/>
          </w:tcPr>
          <w:p>
            <w:pPr>
              <w:autoSpaceDN w:val="0"/>
              <w:spacing w:line="320" w:lineRule="exact"/>
              <w:jc w:val="center"/>
              <w:textAlignment w:val="center"/>
              <w:rPr>
                <w:rFonts w:hint="default" w:ascii="仿宋_GB2312" w:hAnsi="仿宋_GB2312" w:eastAsia="仿宋_GB2312" w:cs="仿宋_GB2312"/>
                <w:b w:val="0"/>
                <w:bCs w:val="0"/>
                <w:color w:val="000000"/>
                <w:sz w:val="24"/>
                <w:highlight w:val="none"/>
                <w:lang w:val="en-US" w:eastAsia="zh-CN"/>
              </w:rPr>
            </w:pPr>
            <w:r>
              <w:rPr>
                <w:rFonts w:hint="eastAsia" w:ascii="仿宋_GB2312" w:hAnsi="仿宋_GB2312" w:eastAsia="仿宋_GB2312" w:cs="仿宋_GB2312"/>
                <w:b w:val="0"/>
                <w:bCs w:val="0"/>
                <w:color w:val="000000"/>
                <w:sz w:val="24"/>
                <w:highlight w:val="none"/>
                <w:lang w:val="en-US" w:eastAsia="zh-CN"/>
              </w:rPr>
              <w:t>良心堡镇</w:t>
            </w:r>
          </w:p>
        </w:tc>
        <w:tc>
          <w:tcPr>
            <w:tcW w:w="3218"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highlight w:val="gree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912" w:type="dxa"/>
            <w:gridSpan w:val="1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912" w:type="dxa"/>
            <w:gridSpan w:val="1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912" w:type="dxa"/>
            <w:gridSpan w:val="17"/>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w:t>
            </w:r>
            <w:r>
              <w:rPr>
                <w:rFonts w:hint="eastAsia" w:eastAsia="仿宋_GB2312"/>
                <w:sz w:val="24"/>
                <w:lang w:eastAsia="zh-CN"/>
              </w:rPr>
              <w:t>股</w:t>
            </w:r>
            <w:r>
              <w:rPr>
                <w:rFonts w:hint="eastAsia" w:eastAsia="仿宋_GB2312"/>
                <w:sz w:val="24"/>
              </w:rPr>
              <w:t>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98" w:hRule="atLeast"/>
          <w:jc w:val="center"/>
        </w:trPr>
        <w:tc>
          <w:tcPr>
            <w:tcW w:w="9558" w:type="dxa"/>
            <w:vAlign w:val="top"/>
          </w:tcPr>
          <w:p>
            <w:pPr>
              <w:spacing w:line="440" w:lineRule="exact"/>
              <w:ind w:firstLine="723" w:firstLineChars="200"/>
              <w:jc w:val="center"/>
              <w:rPr>
                <w:rFonts w:hint="eastAsia" w:ascii="黑体" w:hAnsi="黑体" w:eastAsia="黑体" w:cs="黑体"/>
                <w:b/>
                <w:bCs/>
                <w:sz w:val="36"/>
                <w:szCs w:val="36"/>
                <w:u w:val="none"/>
                <w:lang w:val="en-US" w:eastAsia="zh-CN"/>
              </w:rPr>
            </w:pPr>
            <w:r>
              <w:rPr>
                <w:rFonts w:hint="eastAsia" w:ascii="黑体" w:hAnsi="黑体" w:eastAsia="黑体" w:cs="黑体"/>
                <w:b/>
                <w:bCs/>
                <w:sz w:val="36"/>
                <w:szCs w:val="36"/>
                <w:u w:val="none"/>
                <w:lang w:val="en-US" w:eastAsia="zh-CN"/>
              </w:rPr>
              <w:t>岳阳市君山区良心堡镇人民政府</w:t>
            </w:r>
          </w:p>
          <w:p>
            <w:pPr>
              <w:spacing w:line="440" w:lineRule="exact"/>
              <w:ind w:firstLine="723" w:firstLineChars="200"/>
              <w:jc w:val="center"/>
              <w:rPr>
                <w:rFonts w:hint="eastAsia" w:ascii="黑体" w:hAnsi="黑体" w:eastAsia="黑体" w:cs="黑体"/>
                <w:b/>
                <w:bCs/>
                <w:sz w:val="36"/>
                <w:szCs w:val="36"/>
                <w:u w:val="none"/>
                <w:lang w:val="en-US" w:eastAsia="zh-CN"/>
              </w:rPr>
            </w:pPr>
            <w:r>
              <w:rPr>
                <w:rFonts w:hint="eastAsia" w:ascii="黑体" w:hAnsi="黑体" w:eastAsia="黑体" w:cs="黑体"/>
                <w:b/>
                <w:bCs/>
                <w:sz w:val="36"/>
                <w:szCs w:val="36"/>
                <w:u w:val="none"/>
                <w:lang w:val="en-US" w:eastAsia="zh-CN"/>
              </w:rPr>
              <w:t>2020年整体支出绩效评价报告</w:t>
            </w:r>
          </w:p>
          <w:p>
            <w:pPr>
              <w:spacing w:line="560" w:lineRule="exact"/>
              <w:ind w:firstLine="560" w:firstLineChars="200"/>
              <w:rPr>
                <w:rFonts w:hint="eastAsia" w:ascii="黑体" w:hAnsi="黑体" w:eastAsia="黑体" w:cs="黑体"/>
                <w:bCs/>
                <w:sz w:val="28"/>
                <w:szCs w:val="28"/>
              </w:rPr>
            </w:pPr>
            <w:r>
              <w:rPr>
                <w:rFonts w:hint="eastAsia" w:ascii="仿宋_GB2312" w:hAnsi="仿宋_GB2312" w:eastAsia="仿宋_GB2312" w:cs="仿宋_GB2312"/>
                <w:bCs/>
                <w:sz w:val="28"/>
                <w:szCs w:val="28"/>
              </w:rPr>
              <w:t>根据《</w:t>
            </w:r>
            <w:r>
              <w:rPr>
                <w:rFonts w:hint="eastAsia" w:ascii="仿宋_GB2312" w:hAnsi="仿宋_GB2312" w:eastAsia="仿宋_GB2312" w:cs="仿宋_GB2312"/>
                <w:bCs/>
                <w:sz w:val="28"/>
                <w:szCs w:val="28"/>
                <w:lang w:eastAsia="zh-CN"/>
              </w:rPr>
              <w:t>君山区</w:t>
            </w:r>
            <w:r>
              <w:rPr>
                <w:rFonts w:hint="eastAsia" w:ascii="仿宋_GB2312" w:hAnsi="仿宋_GB2312" w:eastAsia="仿宋_GB2312" w:cs="仿宋_GB2312"/>
                <w:bCs/>
                <w:sz w:val="28"/>
                <w:szCs w:val="28"/>
              </w:rPr>
              <w:t>财政局关于开展20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年度财政支出绩效自评工作的通知》（</w:t>
            </w:r>
            <w:r>
              <w:rPr>
                <w:rFonts w:hint="eastAsia" w:ascii="仿宋_GB2312" w:hAnsi="仿宋_GB2312" w:eastAsia="仿宋_GB2312" w:cs="仿宋_GB2312"/>
                <w:bCs/>
                <w:sz w:val="28"/>
                <w:szCs w:val="28"/>
                <w:lang w:eastAsia="zh-CN"/>
              </w:rPr>
              <w:t>岳君财发</w:t>
            </w:r>
            <w:r>
              <w:rPr>
                <w:rFonts w:hint="eastAsia"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10</w:t>
            </w:r>
            <w:r>
              <w:rPr>
                <w:rFonts w:hint="eastAsia" w:ascii="仿宋_GB2312" w:hAnsi="仿宋_GB2312" w:eastAsia="仿宋_GB2312" w:cs="仿宋_GB2312"/>
                <w:bCs/>
                <w:sz w:val="28"/>
                <w:szCs w:val="28"/>
              </w:rPr>
              <w:t>号）文件精神，为全面推进部门整体绩效目标的实现，提升财政资金的使用效率，强化预算支出的责任和效率，我</w:t>
            </w:r>
            <w:r>
              <w:rPr>
                <w:rFonts w:hint="eastAsia" w:ascii="仿宋_GB2312" w:hAnsi="仿宋_GB2312" w:eastAsia="仿宋_GB2312" w:cs="仿宋_GB2312"/>
                <w:bCs/>
                <w:sz w:val="28"/>
                <w:szCs w:val="28"/>
                <w:lang w:val="en-US" w:eastAsia="zh-CN"/>
              </w:rPr>
              <w:t>镇</w:t>
            </w:r>
            <w:r>
              <w:rPr>
                <w:rFonts w:hint="eastAsia" w:ascii="仿宋_GB2312" w:hAnsi="仿宋_GB2312" w:eastAsia="仿宋_GB2312" w:cs="仿宋_GB2312"/>
                <w:bCs/>
                <w:sz w:val="28"/>
                <w:szCs w:val="28"/>
              </w:rPr>
              <w:t>对20</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年部门整体支出开展了绩效自评。现将具体情况报告如下：</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600" w:lineRule="exact"/>
              <w:ind w:firstLine="600" w:firstLineChars="200"/>
              <w:jc w:val="left"/>
              <w:rPr>
                <w:rFonts w:hint="eastAsia" w:ascii="仿宋" w:hAnsi="仿宋" w:eastAsia="仿宋" w:cs="仿宋_GB2312"/>
                <w:bCs/>
                <w:spacing w:val="10"/>
                <w:sz w:val="28"/>
                <w:szCs w:val="28"/>
              </w:rPr>
            </w:pPr>
            <w:r>
              <w:rPr>
                <w:rFonts w:hint="eastAsia" w:ascii="仿宋" w:hAnsi="仿宋" w:eastAsia="仿宋" w:cs="仿宋_GB2312"/>
                <w:bCs/>
                <w:spacing w:val="10"/>
                <w:sz w:val="28"/>
                <w:szCs w:val="28"/>
              </w:rPr>
              <w:t>乡镇政府是基层国家行政机关，行使本行政区的行政职能，良心堡镇政府具体职能为：</w:t>
            </w:r>
          </w:p>
          <w:p>
            <w:pPr>
              <w:spacing w:line="600" w:lineRule="exact"/>
              <w:ind w:firstLine="600" w:firstLineChars="200"/>
              <w:jc w:val="left"/>
              <w:rPr>
                <w:rFonts w:hint="eastAsia" w:ascii="仿宋" w:hAnsi="仿宋" w:eastAsia="仿宋" w:cs="仿宋_GB2312"/>
                <w:bCs/>
                <w:spacing w:val="10"/>
                <w:sz w:val="28"/>
                <w:szCs w:val="28"/>
              </w:rPr>
            </w:pPr>
            <w:r>
              <w:rPr>
                <w:rFonts w:hint="eastAsia" w:ascii="仿宋" w:hAnsi="仿宋" w:eastAsia="仿宋" w:cs="仿宋_GB2312"/>
                <w:bCs/>
                <w:spacing w:val="10"/>
                <w:sz w:val="28"/>
                <w:szCs w:val="28"/>
              </w:rPr>
              <w:t>1、在镇党委的统一领导下，行使区人民政府赋予的权利，负责辖区的行政管理工作。</w:t>
            </w:r>
          </w:p>
          <w:p>
            <w:pPr>
              <w:spacing w:line="600" w:lineRule="exact"/>
              <w:ind w:firstLine="600" w:firstLineChars="200"/>
              <w:jc w:val="left"/>
              <w:rPr>
                <w:rFonts w:hint="eastAsia" w:ascii="仿宋" w:hAnsi="仿宋" w:eastAsia="仿宋" w:cs="仿宋_GB2312"/>
                <w:bCs/>
                <w:spacing w:val="10"/>
                <w:sz w:val="28"/>
                <w:szCs w:val="28"/>
              </w:rPr>
            </w:pPr>
            <w:r>
              <w:rPr>
                <w:rFonts w:hint="eastAsia" w:ascii="仿宋" w:hAnsi="仿宋" w:eastAsia="仿宋" w:cs="仿宋_GB2312"/>
                <w:bCs/>
                <w:spacing w:val="10"/>
                <w:sz w:val="28"/>
                <w:szCs w:val="28"/>
              </w:rPr>
              <w:t>2、宣传党的路线、方针、政策和国家的法律、法规，开展多种形式的社会主义精神文明建设活动。</w:t>
            </w:r>
          </w:p>
          <w:p>
            <w:pPr>
              <w:spacing w:line="600" w:lineRule="exact"/>
              <w:ind w:firstLine="600" w:firstLineChars="200"/>
              <w:jc w:val="left"/>
              <w:rPr>
                <w:rFonts w:hint="eastAsia" w:ascii="仿宋" w:hAnsi="仿宋" w:eastAsia="仿宋" w:cs="仿宋_GB2312"/>
                <w:bCs/>
                <w:spacing w:val="10"/>
                <w:sz w:val="28"/>
                <w:szCs w:val="28"/>
              </w:rPr>
            </w:pPr>
            <w:r>
              <w:rPr>
                <w:rFonts w:hint="eastAsia" w:ascii="仿宋" w:hAnsi="仿宋" w:eastAsia="仿宋" w:cs="仿宋_GB2312"/>
                <w:bCs/>
                <w:spacing w:val="10"/>
                <w:sz w:val="28"/>
                <w:szCs w:val="28"/>
              </w:rPr>
              <w:t>3、依法参与城市建设和管理，依法依规做好拆迁工作。</w:t>
            </w:r>
          </w:p>
          <w:p>
            <w:pPr>
              <w:spacing w:line="600" w:lineRule="exact"/>
              <w:ind w:firstLine="600" w:firstLineChars="200"/>
              <w:jc w:val="left"/>
              <w:rPr>
                <w:rFonts w:hint="eastAsia" w:ascii="仿宋" w:hAnsi="仿宋" w:eastAsia="仿宋" w:cs="仿宋_GB2312"/>
                <w:bCs/>
                <w:spacing w:val="10"/>
                <w:sz w:val="28"/>
                <w:szCs w:val="28"/>
              </w:rPr>
            </w:pPr>
            <w:r>
              <w:rPr>
                <w:rFonts w:hint="eastAsia" w:ascii="仿宋" w:hAnsi="仿宋" w:eastAsia="仿宋" w:cs="仿宋_GB2312"/>
                <w:bCs/>
                <w:spacing w:val="10"/>
                <w:sz w:val="28"/>
                <w:szCs w:val="28"/>
              </w:rPr>
              <w:t>4、加强社会治安综合治理，维护社会安定团结。</w:t>
            </w:r>
          </w:p>
          <w:p>
            <w:pPr>
              <w:spacing w:line="600" w:lineRule="exact"/>
              <w:ind w:firstLine="600" w:firstLineChars="200"/>
              <w:jc w:val="left"/>
              <w:rPr>
                <w:rFonts w:hint="eastAsia" w:ascii="仿宋" w:hAnsi="仿宋" w:eastAsia="仿宋" w:cs="仿宋_GB2312"/>
                <w:bCs/>
                <w:spacing w:val="10"/>
                <w:sz w:val="28"/>
                <w:szCs w:val="28"/>
              </w:rPr>
            </w:pPr>
            <w:r>
              <w:rPr>
                <w:rFonts w:hint="eastAsia" w:ascii="仿宋" w:hAnsi="仿宋" w:eastAsia="仿宋" w:cs="仿宋_GB2312"/>
                <w:bCs/>
                <w:spacing w:val="10"/>
                <w:sz w:val="28"/>
                <w:szCs w:val="28"/>
              </w:rPr>
              <w:t>5、积极发展社区服务业，发展多元化街道经济，不断壮大街道经济实体。</w:t>
            </w:r>
          </w:p>
          <w:p>
            <w:pPr>
              <w:spacing w:line="600" w:lineRule="exact"/>
              <w:ind w:firstLine="600" w:firstLineChars="200"/>
              <w:jc w:val="left"/>
              <w:rPr>
                <w:rFonts w:hint="eastAsia" w:ascii="仿宋" w:hAnsi="仿宋" w:eastAsia="仿宋" w:cs="仿宋_GB2312"/>
                <w:bCs/>
                <w:spacing w:val="10"/>
                <w:sz w:val="28"/>
                <w:szCs w:val="28"/>
              </w:rPr>
            </w:pPr>
            <w:r>
              <w:rPr>
                <w:rFonts w:hint="eastAsia" w:ascii="仿宋" w:hAnsi="仿宋" w:eastAsia="仿宋" w:cs="仿宋_GB2312"/>
                <w:bCs/>
                <w:spacing w:val="10"/>
                <w:sz w:val="28"/>
                <w:szCs w:val="28"/>
              </w:rPr>
              <w:t>6、落实人口计划指标，加强流动人口的计生管理工作，搞好计划生育管理工作。</w:t>
            </w:r>
          </w:p>
          <w:p>
            <w:pPr>
              <w:spacing w:line="600" w:lineRule="exact"/>
              <w:ind w:firstLine="600" w:firstLineChars="200"/>
              <w:jc w:val="left"/>
              <w:rPr>
                <w:rFonts w:hint="eastAsia" w:ascii="仿宋" w:hAnsi="仿宋" w:eastAsia="仿宋" w:cs="仿宋_GB2312"/>
                <w:bCs/>
                <w:spacing w:val="10"/>
                <w:sz w:val="28"/>
                <w:szCs w:val="28"/>
              </w:rPr>
            </w:pPr>
            <w:r>
              <w:rPr>
                <w:rFonts w:hint="eastAsia" w:ascii="仿宋" w:hAnsi="仿宋" w:eastAsia="仿宋" w:cs="仿宋_GB2312"/>
                <w:bCs/>
                <w:spacing w:val="10"/>
                <w:sz w:val="28"/>
                <w:szCs w:val="28"/>
              </w:rPr>
              <w:t>7、做好社区教育、文化、体育活动的组织、协调工作。</w:t>
            </w:r>
          </w:p>
          <w:p>
            <w:pPr>
              <w:spacing w:line="600" w:lineRule="exact"/>
              <w:ind w:firstLine="600" w:firstLineChars="200"/>
              <w:jc w:val="left"/>
              <w:rPr>
                <w:rFonts w:hint="eastAsia" w:ascii="仿宋" w:hAnsi="仿宋" w:eastAsia="仿宋" w:cs="仿宋_GB2312"/>
                <w:bCs/>
                <w:spacing w:val="10"/>
                <w:sz w:val="28"/>
                <w:szCs w:val="28"/>
              </w:rPr>
            </w:pPr>
            <w:r>
              <w:rPr>
                <w:rFonts w:hint="eastAsia" w:ascii="仿宋" w:hAnsi="仿宋" w:eastAsia="仿宋" w:cs="仿宋_GB2312"/>
                <w:bCs/>
                <w:spacing w:val="10"/>
                <w:sz w:val="28"/>
                <w:szCs w:val="28"/>
              </w:rPr>
              <w:t>8、做好拥军家属和社会救济等基层社会保障工作，维护老人、妇女、儿童和残疾人的合法权利。</w:t>
            </w:r>
          </w:p>
          <w:p>
            <w:pPr>
              <w:spacing w:line="600" w:lineRule="exact"/>
              <w:ind w:firstLine="600" w:firstLineChars="200"/>
              <w:jc w:val="left"/>
              <w:rPr>
                <w:rFonts w:hint="eastAsia" w:ascii="仿宋" w:hAnsi="仿宋" w:eastAsia="仿宋" w:cs="仿宋_GB2312"/>
                <w:bCs/>
                <w:spacing w:val="10"/>
                <w:sz w:val="28"/>
                <w:szCs w:val="28"/>
              </w:rPr>
            </w:pPr>
            <w:r>
              <w:rPr>
                <w:rFonts w:hint="eastAsia" w:ascii="仿宋" w:hAnsi="仿宋" w:eastAsia="仿宋" w:cs="仿宋_GB2312"/>
                <w:bCs/>
                <w:spacing w:val="10"/>
                <w:sz w:val="28"/>
                <w:szCs w:val="28"/>
              </w:rPr>
              <w:t>9、协助做好侨台事务、离退休人员管理工作。</w:t>
            </w:r>
          </w:p>
          <w:p>
            <w:pPr>
              <w:spacing w:line="600" w:lineRule="exact"/>
              <w:ind w:firstLine="600" w:firstLineChars="200"/>
              <w:jc w:val="left"/>
              <w:rPr>
                <w:rFonts w:hint="eastAsia" w:ascii="仿宋" w:hAnsi="仿宋" w:eastAsia="仿宋" w:cs="仿宋_GB2312"/>
                <w:bCs/>
                <w:spacing w:val="10"/>
                <w:sz w:val="28"/>
                <w:szCs w:val="28"/>
              </w:rPr>
            </w:pPr>
            <w:r>
              <w:rPr>
                <w:rFonts w:hint="eastAsia" w:ascii="仿宋" w:hAnsi="仿宋" w:eastAsia="仿宋" w:cs="仿宋_GB2312"/>
                <w:bCs/>
                <w:spacing w:val="10"/>
                <w:sz w:val="28"/>
                <w:szCs w:val="28"/>
              </w:rPr>
              <w:t>10、指导社区居委会和村级组织工作，加强扶贫工作力度，扶持民办经济实体，帮助社区及村级组织解决实际困难。</w:t>
            </w:r>
          </w:p>
          <w:p>
            <w:pPr>
              <w:spacing w:line="600" w:lineRule="exact"/>
              <w:ind w:firstLine="600" w:firstLineChars="200"/>
              <w:jc w:val="left"/>
              <w:rPr>
                <w:rFonts w:hint="eastAsia" w:ascii="仿宋" w:hAnsi="仿宋" w:eastAsia="仿宋" w:cs="仿宋_GB2312"/>
                <w:bCs/>
                <w:spacing w:val="10"/>
                <w:sz w:val="28"/>
                <w:szCs w:val="28"/>
              </w:rPr>
            </w:pPr>
            <w:r>
              <w:rPr>
                <w:rFonts w:hint="eastAsia" w:ascii="仿宋" w:hAnsi="仿宋" w:eastAsia="仿宋" w:cs="仿宋_GB2312"/>
                <w:bCs/>
                <w:spacing w:val="10"/>
                <w:sz w:val="28"/>
                <w:szCs w:val="28"/>
              </w:rPr>
              <w:t>11、完成上级交办的其他工作。</w:t>
            </w:r>
          </w:p>
          <w:p>
            <w:pPr>
              <w:spacing w:line="600" w:lineRule="exact"/>
              <w:ind w:firstLine="600" w:firstLineChars="200"/>
              <w:jc w:val="left"/>
              <w:rPr>
                <w:rFonts w:hint="eastAsia" w:ascii="仿宋" w:hAnsi="仿宋" w:eastAsia="仿宋" w:cs="仿宋_GB2312"/>
                <w:bCs/>
                <w:spacing w:val="10"/>
                <w:sz w:val="28"/>
                <w:szCs w:val="28"/>
              </w:rPr>
            </w:pPr>
            <w:r>
              <w:rPr>
                <w:rFonts w:hint="eastAsia" w:ascii="仿宋" w:hAnsi="仿宋" w:eastAsia="仿宋" w:cs="仿宋_GB2312"/>
                <w:bCs/>
                <w:spacing w:val="10"/>
                <w:sz w:val="28"/>
                <w:szCs w:val="28"/>
              </w:rPr>
              <w:t>机构设置</w:t>
            </w:r>
          </w:p>
          <w:p>
            <w:pPr>
              <w:spacing w:line="600" w:lineRule="exact"/>
              <w:ind w:firstLine="600" w:firstLineChars="200"/>
              <w:jc w:val="left"/>
              <w:rPr>
                <w:rFonts w:hint="eastAsia" w:ascii="仿宋" w:hAnsi="仿宋" w:eastAsia="仿宋" w:cs="仿宋_GB2312"/>
                <w:bCs/>
                <w:spacing w:val="10"/>
                <w:sz w:val="28"/>
                <w:szCs w:val="28"/>
              </w:rPr>
            </w:pPr>
            <w:r>
              <w:rPr>
                <w:rFonts w:hint="eastAsia" w:ascii="仿宋" w:hAnsi="仿宋" w:eastAsia="仿宋" w:cs="仿宋_GB2312"/>
                <w:bCs/>
                <w:spacing w:val="10"/>
                <w:sz w:val="28"/>
                <w:szCs w:val="28"/>
              </w:rPr>
              <w:t xml:space="preserve">根据编委核定，我镇内设机构 </w:t>
            </w:r>
            <w:r>
              <w:rPr>
                <w:rFonts w:hint="eastAsia" w:ascii="仿宋" w:hAnsi="仿宋" w:eastAsia="仿宋" w:cs="仿宋_GB2312"/>
                <w:bCs/>
                <w:spacing w:val="10"/>
                <w:sz w:val="28"/>
                <w:szCs w:val="28"/>
                <w:lang w:val="en-US" w:eastAsia="zh-CN"/>
              </w:rPr>
              <w:t>5</w:t>
            </w:r>
            <w:r>
              <w:rPr>
                <w:rFonts w:hint="eastAsia" w:ascii="仿宋" w:hAnsi="仿宋" w:eastAsia="仿宋" w:cs="仿宋_GB2312"/>
                <w:bCs/>
                <w:spacing w:val="10"/>
                <w:sz w:val="28"/>
                <w:szCs w:val="28"/>
              </w:rPr>
              <w:t>个，所属事业站所 5个。</w:t>
            </w:r>
          </w:p>
          <w:p>
            <w:pPr>
              <w:spacing w:line="600" w:lineRule="exact"/>
              <w:ind w:firstLine="600" w:firstLineChars="200"/>
              <w:jc w:val="left"/>
              <w:rPr>
                <w:rFonts w:hint="default" w:ascii="仿宋" w:hAnsi="仿宋" w:eastAsia="仿宋" w:cs="仿宋_GB2312"/>
                <w:bCs/>
                <w:spacing w:val="10"/>
                <w:sz w:val="28"/>
                <w:szCs w:val="28"/>
                <w:lang w:val="en-US" w:eastAsia="zh-CN"/>
              </w:rPr>
            </w:pPr>
            <w:r>
              <w:rPr>
                <w:rFonts w:hint="eastAsia" w:ascii="仿宋" w:hAnsi="仿宋" w:eastAsia="仿宋" w:cs="仿宋_GB2312"/>
                <w:bCs/>
                <w:spacing w:val="10"/>
                <w:sz w:val="28"/>
                <w:szCs w:val="28"/>
              </w:rPr>
              <w:t>内设机构分别是：党政办公室、</w:t>
            </w:r>
            <w:r>
              <w:rPr>
                <w:rFonts w:hint="eastAsia" w:ascii="仿宋" w:hAnsi="仿宋" w:eastAsia="仿宋" w:cs="仿宋_GB2312"/>
                <w:bCs/>
                <w:spacing w:val="10"/>
                <w:sz w:val="28"/>
                <w:szCs w:val="28"/>
                <w:lang w:val="en-US" w:eastAsia="zh-CN"/>
              </w:rPr>
              <w:t>党建办公室、</w:t>
            </w:r>
            <w:r>
              <w:rPr>
                <w:rFonts w:hint="eastAsia" w:ascii="仿宋" w:hAnsi="仿宋" w:eastAsia="仿宋" w:cs="仿宋_GB2312"/>
                <w:bCs/>
                <w:spacing w:val="10"/>
                <w:sz w:val="28"/>
                <w:szCs w:val="28"/>
              </w:rPr>
              <w:t>经济发展办公室、</w:t>
            </w:r>
            <w:r>
              <w:rPr>
                <w:rFonts w:hint="eastAsia" w:ascii="仿宋" w:hAnsi="仿宋" w:eastAsia="仿宋" w:cs="仿宋_GB2312"/>
                <w:bCs/>
                <w:spacing w:val="10"/>
                <w:sz w:val="28"/>
                <w:szCs w:val="28"/>
                <w:lang w:val="en-US" w:eastAsia="zh-CN"/>
              </w:rPr>
              <w:t>社会事务办公室、社会治安办公室。</w:t>
            </w:r>
          </w:p>
          <w:p>
            <w:pPr>
              <w:spacing w:line="600" w:lineRule="exact"/>
              <w:ind w:firstLine="600" w:firstLineChars="200"/>
              <w:jc w:val="left"/>
              <w:rPr>
                <w:rFonts w:hint="default" w:ascii="仿宋_GB2312" w:hAnsi="仿宋_GB2312" w:eastAsia="仿宋" w:cs="仿宋_GB2312"/>
                <w:bCs/>
                <w:sz w:val="28"/>
                <w:szCs w:val="28"/>
                <w:lang w:val="en-US" w:eastAsia="zh-CN"/>
              </w:rPr>
            </w:pPr>
            <w:r>
              <w:rPr>
                <w:rFonts w:hint="eastAsia" w:ascii="仿宋" w:hAnsi="仿宋" w:eastAsia="仿宋" w:cs="仿宋_GB2312"/>
                <w:bCs/>
                <w:spacing w:val="10"/>
                <w:sz w:val="28"/>
                <w:szCs w:val="28"/>
              </w:rPr>
              <w:t>所属事业站所分别是：</w:t>
            </w:r>
            <w:r>
              <w:rPr>
                <w:rFonts w:hint="eastAsia" w:ascii="仿宋" w:hAnsi="仿宋" w:eastAsia="仿宋" w:cs="仿宋_GB2312"/>
                <w:bCs/>
                <w:spacing w:val="10"/>
                <w:sz w:val="28"/>
                <w:szCs w:val="28"/>
                <w:lang w:val="en-US" w:eastAsia="zh-CN"/>
              </w:rPr>
              <w:t>政务服务中心、农业综合服务中心、社会事业综合服务中心、退役军人服务站、环境卫生服务中心。</w:t>
            </w:r>
          </w:p>
          <w:p>
            <w:pPr>
              <w:numPr>
                <w:ilvl w:val="0"/>
                <w:numId w:val="2"/>
              </w:numPr>
              <w:spacing w:line="560" w:lineRule="exact"/>
              <w:ind w:left="700" w:leftChars="0" w:firstLine="560" w:firstLineChars="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部门（单位）整体支出规模、使用方向和主要内容、涉及范围等</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2020年本单位整体支出5359.15万元，其中基本支出1591.18万元，占总支出的29.69%，基本支出中人员支出为1016.66万元，公用支出574.51万元；项目支出3767.97万元，占总支出的70.31%。</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基本支出用于为保障机构正常运转、完成日常工作任务而发生的支出，包括人员经费和公用经费。2020年基本支出1591.18万元，其中：工资福利支出752.18万元，占基本支出的47.27%；商品和服务支出574.51万元，占基本支出的36.11%；对个人和家庭的补助支出264.48万元，占基本支出的16.62%。</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2020年三公经费支出27.97万元，财政下达控制数为40.50万元，完成财政下达控制数的69.06%，其中因公出国（境）费0万元，公务车购置及运行维护费0万元，公务接待费27.97万元，使用当年财政拨款支出27.97万元。</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二</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专项支出</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项目支出是在基本支出之外为完成其特定工作任务而发生的支出，主要用于新冠肺炎疫情防控工作、空心房整治项目和农村水田建设专项支出。</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1、专项资金安排落实、总投入等情况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2020年我镇专项资金年初结余0万元，本年财政拨款3813.10万元，全部为本级财政安排，项目支出共发生支出3767.97万元，结余45.13万元。</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2、专项资金实际使用情况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本级财政安排专项资金3813.10万元（含年初结余），一是用于新冠肺炎疫情防控工作76.20万元；二是空心房整治项目3665.77万元，三是用于农村水田建设项目26.00万元。</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3、专项资金管理情况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我镇项目资金全部按财政国库集中支付制度要求使用和拨付，通过财政直接支付方式拨给项目实施单位。在拨付过程中严把监督审核关，建立健全内部审批制度，财务做好项目专帐，严格实行专款专用，保证资金及时足额用到项目中。</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（一）专项组织情况分析</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我镇2020年项目采取以项目实施单位为主体，镇项目办监管的管理体制，项目建设严格按照区财政局的要求，对于没有达到财评的项目采取议价的方式进行实施，达到财评标准的建设项目严格按财评的要求，进行财评和公开招标程序办理，其他项目由于投资较小，未达到招投标金额标准的，由项目实施单位自行组织实施。项目按照申报方案实施，有变更的按照项目管理制度经审批后再作调整实施。年终组织专业技术人员对项目进行了验收，项目任务全部完成，质量全部达标。</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（二）专项管理情况分析</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我镇按照项目资金管理制度要求，对项目实施和资金使用分配方案坚持镇党委会集体决策。对各个项目制订工作方案，明确完成的具体时间，开展项目规划设计、部署工作，认真落实建设进度。</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60" w:lineRule="exact"/>
              <w:ind w:firstLine="562"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
                <w:bCs w:val="0"/>
                <w:sz w:val="28"/>
                <w:szCs w:val="28"/>
                <w:lang w:val="en-US" w:eastAsia="zh-CN"/>
              </w:rPr>
              <w:t>一、落实党建提效，基层基础不断夯实</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是扛牢党建政治责任。始终把政治建设摆在首位。全年召开党委专题会议13次，专题研究和解决基层党建中的重要问题；将政治建设、基层党建、意识形态等工作进行了层层分解落实，纳入目标管理，加强平时检查督促，抓好年度考核，确保全镇思想政治工作有人抓，抓得实。二是抓牢党风廉政责任。制订《机关干部年度积分量化考核细则》与《村社区网格员考核办法》等制度，压实班子成员“一岗双责”责任，加强对分管部门和联系村的监管；扎实开展“讲忠诚、严纪律、立政德”专题警示教育和“三亮三为”活动；认真开展扶贫领域突出问题专项整治工作，对2名村干部进行了追责问责；组织党员干部到团湖廉政教育基地参观学习，党委书记现场上党课，以身边的事教育身边的人；把好村（社区）“两委”换届预备人员审核关；加强纪律审查工作，开展线索处置3件、镇立案5件结案5件，其中严重警告2人，警告处分2人，诫勉谈话3人。三是夯实党建基层基础。对支部党建实行分月考核有始有终，“三会一课”按部就班进行，主题党日活动正常开展，党员培训分季度进行，党员纳新严格把关，基层支部充满活力。“两委”换届试点圆满完成功。换届过程平稳和谐、风清气正，组织意图全方位体现，村（社区）“两委"班子进一步调优调强。基层干部保障及时到位。村（社区）干部工资按月打卡发放，有效落实绩效报酬，按要求为村干部购买养老保险、医疗保险、人身意外伤害保险，及时做好到龄离任村干部生活补贴申报工作。</w:t>
            </w:r>
          </w:p>
          <w:p>
            <w:pPr>
              <w:spacing w:line="560" w:lineRule="exact"/>
              <w:ind w:firstLine="562" w:firstLineChars="200"/>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二、落实生态提升，绿色发展深入人心</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是人居环境面貌改观。建立了三级网格化管理责任机制。全镇54个网格实现村干部、保洁员、志愿者责任全覆盖；开展大型宣教活动20场次，宣传氛围日益浓厚；按三级分类分三类方法，推行垃圾分类；出动执法5次，拆除违章建筑45处，整治了脏乱差现象；实行了禁烧管控，焚烧垃圾行为基本杜绝；完成厕改1663个，整改110余处；建立健全了保洁员队伍和人居环境长效管理机制；加大了经费投入，全年投入人居环境整治专项经费170万元。二是禁捕退捕管控有力。完成持证兼业渔民退捕核实23户75人，管控岸线4.6公里，销毁船只22条，清理“三无”船只8条，制作大型宣传栏1个、宣传栏2个、横幅8条，组织巡查执法50余人次；完成悦来河整治工作，成立悦来河渔场，制定悦来河渔场管理办法，收缴渔网60余条，地笼网80余个，打击偷鱼行为3起。三是河长责任落实到位。坚持每月定期APP打卡，全年巡河288次，对发现的各类问题按照河（湖）长制工作要求交办处理，整改问题40余起。同时加大洞庭湖治理宣传力度，在湖岸边显要位置设立了河长公示牌5块，大型宣传牌4块，增强了群众保护河湖的意识，引导群众共同关心、支持、参与和监督河湖管理保护的良好氛围。特别是今年长江重点流域落实中央政策实行十年禁渔工作，成立了专门队伍，开展常态化巡查，对非法捕捞行为进行严历打击，对钓鱼行为进行劝导，确保禁捕退捕工作的落实，和河长制工作的有序推进。</w:t>
            </w:r>
          </w:p>
          <w:p>
            <w:pPr>
              <w:spacing w:line="560" w:lineRule="exact"/>
              <w:ind w:firstLine="562" w:firstLineChars="200"/>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三、落实产业提速，产业结构持续优化</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是凸显“一村一品”特色。按农业产业“六个一”发展思路，大力推进“一村一品”和“集中连片”产业发展，种植业从粮棉油的单一模式逐渐向油菜和精细蔬菜，西瓜、西红柿等瓜果等多样化发展，养殖业由普通养殖向水田套养、特种养殖等规模化生态放养的多元化发展。福星村的大棚蔬菜、檀树村和团结村的豆角套种、维新村的芥菜种植以及七星湖村、黄泥港村、望君洲村等村的集中连片发展稻虾共作等种养项目渐呈产业规模。二是农业基础不断巩固。开展了沟渠清淤专项行动，对东西干渠、南北总渠以及杨篼湖中心沟、白泥滩低排渠等近中型沟渠进行清淤扫障，沟渠清淤基本实现镇域全覆盖，有效应对了“7.7”等特大强降雨恶劣天气。积极协调投资900余万元的七星湖平原水库项目和杨蔸湖中心沟综合整治等工程项目，维修维护了一批镇管70机埠，有效解决渠道排水不畅问题。三是培育现代市场主体。支持扶助一批种养大户举办合作社、家庭农场等市场组织，并出台促进农业合作社规范发展的相关政策。“良心龙虾养殖专业合作社”、“庭康源生态种养合作社”等60多家合作和近20个家庭农场等社组织已成为新型农业经营主体，在全镇农业发展进程中发挥积极作用。</w:t>
            </w:r>
          </w:p>
          <w:p>
            <w:pPr>
              <w:spacing w:line="560" w:lineRule="exact"/>
              <w:ind w:firstLine="562" w:firstLineChars="200"/>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四、落实城乡提质，城镇面貌明显改观</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是全力协调服务安全区建设。配合安全区项目部落实大堤取土场建设，落实取土场3处，落实临时过渠便道2处，有力保证了安全区每日3.5万方土方顺利转场。完成五标永久性征地50余亩任务，房屋拆迁正强有力推进之中。督促施工方等落实道路环境维护等工程措施，保证了安全区建设顺利有序推进。二是完善城乡基础设施。积极争取和整合项目资金补助，将财政资金最大限度用于民生实事建设和基础设施改善。实施了投入资金600万余万元的良心堡危改小区外配套项目，完成中心沟提质改造，集镇中心脏乱差局面得到改善。整合移民、美丽乡村、农村道路提质等各类项目资金870万元，实施人居环境综合整治项目，打造了七星湖、檀树村等人居环境样板点，七星湖村获评全市美丽乡村建设示范村。积极协调省、市农经等部门，争取危旧房改造政策，完成投资180万福华社区老旧小区屋顶改造工程，彻底解决了120户居民住房漏雨问题。</w:t>
            </w:r>
          </w:p>
          <w:p>
            <w:pPr>
              <w:spacing w:line="560" w:lineRule="exact"/>
              <w:ind w:firstLine="562" w:firstLineChars="200"/>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五、落实民生提优，社会事业和谐发展</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是社会大局保持稳定。强化宣传教育，通过制作大型扫黑除恶宣传牌，悬挂固定宣传横幅，张贴宣传标语，发放宣传资料等方式，形成了强大的宣传声势和威慑力；信访维稳践行“一线工作法”，坚持旬排查月报告制度，通过联点干部下访和现场办公等形式定期组织拉网式集中排查调处活动，认真落实“摸排、接访、处置、回访”四步工作法，采取“四个一”（一名领导、一套班子、一套方案、一包到底）工作方法压实信访维稳工作责任，全年累计接访处访220人次，息诉75起。安全生产工作举措落实有力，全年未发生一起重大安全事故。二是脱贫攻坚圆满清零。紧盯“清零”目标，紧盯扶贫项目资金、产业帮扶措施、公益性补助等重点环节，发放299户贫困户资金29.9万元，发放农业奖补资金210户28.23万元，实现了产业扶贫覆盖率100%，落实就业帮扶589人，其中提供公益性就业岗位93人。按程序完成9个扶贫基础设施建设任务，申报了李记龙虾、庭康源菜籽油等3个扶贫产品，累计完成消费扶贫186.27万元，占计划任务124.18%，帮助贫困户申报小额信贷42笔148.5万元，爱心人士注册新增597人，累计完成4503人，占计划任务139.41%。全镇建档立卡贫困户509户1146人2020年全部脱贫。三是疫情防控阶段取胜。党委政府统一部署，统一指挥，成立了防控领导小组和指挥部，召开了防控部署会，全程紧跟，及时调度，全方位宣传，地毯式排查，台账式管理，全镇共摸排涉鄂人员492人、境外返乡人员23人、重点疫区人员184人，集中隔离10人，管控居家隔离人员1332人，做到了不漏一户、不漏一人，全镇至今没有发生一起确诊病例。四是防汛抗灾夺取全胜。7月4日至8月7日，全镇干部群众在防汛一线奋战34天，共投入各种机械设备近1000台次、人工约2万个，成功应对防汛应急二级响应高洪高压近一个月时间，最终夺取了防汛抗灾、保卫家园的全面胜利，干部群众奋勇抗洪的先进事迹多次被央视报道。五是社会事业和谐发展。学生入学率100%；公共文化服务体系日趋完善，送戏下乡、农家书屋、农民健身、广场文化等惠民工程全面实施；完成村级卫生室标准化建设11个，城镇医疗保险征缴任务按时按量完成；社会救助体系进一步完善，实现了动态管理的应保尽保，评定农村低保398户；特困救助及时有力，临时救助336人次39.6万元，为52名残疾人代缴了社会养老保险。</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五、存在的主要问题</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一是农业基础设施相对薄弱，抵御自然灾害的能力亟待提升；</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二是受环保政策制约，产业调整、项目建设相对受限；</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三是镇财政融资渠道狭窄，运转比较困难。</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四是产业结构单一、经济总量偏小，农民增收有限。</w:t>
            </w:r>
          </w:p>
          <w:p>
            <w:pPr>
              <w:numPr>
                <w:ilvl w:val="0"/>
                <w:numId w:val="3"/>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改进措施和有关建议</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一是坚持基础固镇，着力打造活力良心堡。压实党建责任。实行高位推动；细化分解党建任务，实行清单管理；定期开展调研调度，从严明责传压。调优配强班子。</w:t>
            </w:r>
            <w:r>
              <w:rPr>
                <w:rFonts w:hint="default" w:ascii="仿宋_GB2312" w:hAnsi="仿宋_GB2312" w:eastAsia="仿宋_GB2312" w:cs="仿宋_GB2312"/>
                <w:bCs/>
                <w:sz w:val="28"/>
                <w:szCs w:val="28"/>
                <w:lang w:val="en-US" w:eastAsia="zh-CN"/>
              </w:rPr>
              <w:t>采取集中培训、分散培训等方式对新进“两委”干部进行教育，全面提高基层干部的政治理论素养和干事创业能力；</w:t>
            </w:r>
            <w:r>
              <w:rPr>
                <w:rFonts w:hint="eastAsia" w:ascii="仿宋_GB2312" w:hAnsi="仿宋_GB2312" w:eastAsia="仿宋_GB2312" w:cs="仿宋_GB2312"/>
                <w:bCs/>
                <w:sz w:val="28"/>
                <w:szCs w:val="28"/>
                <w:lang w:val="en-US" w:eastAsia="zh-CN"/>
              </w:rPr>
              <w:t>坚持崇尚实干、能人治村的用人导向</w:t>
            </w:r>
            <w:r>
              <w:rPr>
                <w:rFonts w:hint="default" w:ascii="仿宋_GB2312" w:hAnsi="仿宋_GB2312" w:eastAsia="仿宋_GB2312" w:cs="仿宋_GB2312"/>
                <w:bCs/>
                <w:sz w:val="28"/>
                <w:szCs w:val="28"/>
                <w:lang w:val="en-US" w:eastAsia="zh-CN"/>
              </w:rPr>
              <w:t>和优胜劣汰原则</w:t>
            </w:r>
            <w:r>
              <w:rPr>
                <w:rFonts w:hint="eastAsia" w:ascii="仿宋_GB2312" w:hAnsi="仿宋_GB2312" w:eastAsia="仿宋_GB2312" w:cs="仿宋_GB2312"/>
                <w:bCs/>
                <w:sz w:val="28"/>
                <w:szCs w:val="28"/>
                <w:lang w:val="en-US" w:eastAsia="zh-CN"/>
              </w:rPr>
              <w:t>，对换届后的“两委”成员</w:t>
            </w:r>
            <w:r>
              <w:rPr>
                <w:rFonts w:hint="default" w:ascii="仿宋_GB2312" w:hAnsi="仿宋_GB2312" w:eastAsia="仿宋_GB2312" w:cs="仿宋_GB2312"/>
                <w:bCs/>
                <w:sz w:val="28"/>
                <w:szCs w:val="28"/>
                <w:lang w:val="en-US" w:eastAsia="zh-CN"/>
              </w:rPr>
              <w:t>实行</w:t>
            </w:r>
            <w:r>
              <w:rPr>
                <w:rFonts w:hint="eastAsia" w:ascii="仿宋_GB2312" w:hAnsi="仿宋_GB2312" w:eastAsia="仿宋_GB2312" w:cs="仿宋_GB2312"/>
                <w:bCs/>
                <w:sz w:val="28"/>
                <w:szCs w:val="28"/>
                <w:lang w:val="en-US" w:eastAsia="zh-CN"/>
              </w:rPr>
              <w:t>考核</w:t>
            </w:r>
            <w:r>
              <w:rPr>
                <w:rFonts w:hint="default" w:ascii="仿宋_GB2312" w:hAnsi="仿宋_GB2312" w:eastAsia="仿宋_GB2312" w:cs="仿宋_GB2312"/>
                <w:bCs/>
                <w:sz w:val="28"/>
                <w:szCs w:val="28"/>
                <w:lang w:val="en-US" w:eastAsia="zh-CN"/>
              </w:rPr>
              <w:t>录</w:t>
            </w:r>
            <w:r>
              <w:rPr>
                <w:rFonts w:hint="eastAsia" w:ascii="仿宋_GB2312" w:hAnsi="仿宋_GB2312" w:eastAsia="仿宋_GB2312" w:cs="仿宋_GB2312"/>
                <w:bCs/>
                <w:sz w:val="28"/>
                <w:szCs w:val="28"/>
                <w:lang w:val="en-US" w:eastAsia="zh-CN"/>
              </w:rPr>
              <w:t>用</w:t>
            </w:r>
            <w:r>
              <w:rPr>
                <w:rFonts w:hint="default"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lang w:val="en-US" w:eastAsia="zh-CN"/>
              </w:rPr>
              <w:t>把位置让给真正有德、有才、有能力、有担当的人。加强教育管理。</w:t>
            </w:r>
            <w:r>
              <w:rPr>
                <w:rFonts w:hint="default" w:ascii="仿宋_GB2312" w:hAnsi="仿宋_GB2312" w:eastAsia="仿宋_GB2312" w:cs="仿宋_GB2312"/>
                <w:bCs/>
                <w:sz w:val="28"/>
                <w:szCs w:val="28"/>
                <w:lang w:val="en-US" w:eastAsia="zh-CN"/>
              </w:rPr>
              <w:t>以党员干部作机建设为切入</w:t>
            </w:r>
            <w:r>
              <w:rPr>
                <w:rFonts w:hint="eastAsia" w:ascii="仿宋_GB2312" w:hAnsi="仿宋_GB2312" w:eastAsia="仿宋_GB2312" w:cs="仿宋_GB2312"/>
                <w:bCs/>
                <w:sz w:val="28"/>
                <w:szCs w:val="28"/>
                <w:lang w:val="en-US" w:eastAsia="zh-CN"/>
              </w:rPr>
              <w:t>点</w:t>
            </w:r>
            <w:r>
              <w:rPr>
                <w:rFonts w:hint="default"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lang w:val="en-US" w:eastAsia="zh-CN"/>
              </w:rPr>
              <w:t>继续开展</w:t>
            </w:r>
            <w:r>
              <w:rPr>
                <w:rFonts w:hint="default"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lang w:val="en-US" w:eastAsia="zh-CN"/>
              </w:rPr>
              <w:t>机关</w:t>
            </w:r>
            <w:r>
              <w:rPr>
                <w:rFonts w:hint="default" w:ascii="仿宋_GB2312" w:hAnsi="仿宋_GB2312" w:eastAsia="仿宋_GB2312" w:cs="仿宋_GB2312"/>
                <w:bCs/>
                <w:sz w:val="28"/>
                <w:szCs w:val="28"/>
                <w:lang w:val="en-US" w:eastAsia="zh-CN"/>
              </w:rPr>
              <w:t>干部</w:t>
            </w:r>
            <w:r>
              <w:rPr>
                <w:rFonts w:hint="eastAsia" w:ascii="仿宋_GB2312" w:hAnsi="仿宋_GB2312" w:eastAsia="仿宋_GB2312" w:cs="仿宋_GB2312"/>
                <w:bCs/>
                <w:sz w:val="28"/>
                <w:szCs w:val="28"/>
                <w:lang w:val="en-US" w:eastAsia="zh-CN"/>
              </w:rPr>
              <w:t>作风建设</w:t>
            </w:r>
            <w:r>
              <w:rPr>
                <w:rFonts w:hint="default" w:ascii="仿宋_GB2312" w:hAnsi="仿宋_GB2312" w:eastAsia="仿宋_GB2312" w:cs="仿宋_GB2312"/>
                <w:bCs/>
                <w:sz w:val="28"/>
                <w:szCs w:val="28"/>
                <w:lang w:val="en-US" w:eastAsia="zh-CN"/>
              </w:rPr>
              <w:t>年”</w:t>
            </w:r>
            <w:r>
              <w:rPr>
                <w:rFonts w:hint="eastAsia" w:ascii="仿宋_GB2312" w:hAnsi="仿宋_GB2312" w:eastAsia="仿宋_GB2312" w:cs="仿宋_GB2312"/>
                <w:bCs/>
                <w:sz w:val="28"/>
                <w:szCs w:val="28"/>
                <w:lang w:val="en-US" w:eastAsia="zh-CN"/>
              </w:rPr>
              <w:t>活动，开展以身边人身边事以案说法教育活动，提高广大党员干部拒腐防变意识</w:t>
            </w:r>
            <w:r>
              <w:rPr>
                <w:rFonts w:hint="default" w:ascii="仿宋_GB2312" w:hAnsi="仿宋_GB2312" w:eastAsia="仿宋_GB2312" w:cs="仿宋_GB2312"/>
                <w:bCs/>
                <w:sz w:val="28"/>
                <w:szCs w:val="28"/>
                <w:lang w:val="en-US" w:eastAsia="zh-CN"/>
              </w:rPr>
              <w:t>和能力；</w:t>
            </w:r>
            <w:r>
              <w:rPr>
                <w:rFonts w:hint="eastAsia" w:ascii="仿宋_GB2312" w:hAnsi="仿宋_GB2312" w:eastAsia="仿宋_GB2312" w:cs="仿宋_GB2312"/>
                <w:bCs/>
                <w:sz w:val="28"/>
                <w:szCs w:val="28"/>
                <w:lang w:val="en-US" w:eastAsia="zh-CN"/>
              </w:rPr>
              <w:t>定期开展“一约四会”、“五老微宣讲”等教育活动，助推全镇乡风文明建设跃上新台阶。</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是坚持产业兴镇，着力打造富裕良心堡。继续坚持农业产业“六个一”发展思路，大力推进“一镇一业、一村一品”和集中连片产业发展；做好“油菜品牌”文章，以万亩油菜基地为依托，推进“产、学、研、游”一体化建设，进一步擦亮良心堡油菜花赏花品牌；做好土地流转文章，大力推进土地集约化、规模化经营，做好“土地整治+”文章，走出一条“全域土地整治+传统村落+生态精品农业+特色渔业+文化和创意+特色民宿”的乡村振兴之路，真正变绿水青山为“金山银山”。努力争资争项，积极整合移民、美丽乡村、国土整治等专项资金，开展硬化沟渠生态修复，实施沟渠清淤行动，畅通水系沟渠毛细血管。</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三是坚持生态立镇，着力打造秀美良心堡。全力推进安全区建设</w:t>
            </w:r>
            <w:r>
              <w:rPr>
                <w:rFonts w:hint="default"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lang w:val="en-US" w:eastAsia="zh-CN"/>
              </w:rPr>
              <w:t>加大“资源整合”力度，做好协调配合工作，确保安全区建设工程顺利推进、如期竣工；认真做好城镇规划，坚持规划引领，培育发展主导产业，形成自己的独特优势；全面完善路网布局，最大程度地发挥公路交通在服务发展、扶贫开发、改善民生领域的关键作用</w:t>
            </w:r>
            <w:r>
              <w:rPr>
                <w:rFonts w:hint="default" w:ascii="仿宋_GB2312" w:hAnsi="仿宋_GB2312" w:eastAsia="仿宋_GB2312" w:cs="仿宋_GB2312"/>
                <w:bCs/>
                <w:sz w:val="28"/>
                <w:szCs w:val="28"/>
                <w:lang w:val="en-US" w:eastAsia="zh-CN"/>
              </w:rPr>
              <w:t>。持续推进人居环境整治。深入开展村庄清洁行动，</w:t>
            </w:r>
            <w:r>
              <w:rPr>
                <w:rFonts w:hint="eastAsia" w:ascii="仿宋_GB2312" w:hAnsi="仿宋_GB2312" w:eastAsia="仿宋_GB2312" w:cs="仿宋_GB2312"/>
                <w:bCs/>
                <w:sz w:val="28"/>
                <w:szCs w:val="28"/>
                <w:lang w:val="en-US" w:eastAsia="zh-CN"/>
              </w:rPr>
              <w:t>扎实</w:t>
            </w:r>
            <w:r>
              <w:rPr>
                <w:rFonts w:hint="default" w:ascii="仿宋_GB2312" w:hAnsi="仿宋_GB2312" w:eastAsia="仿宋_GB2312" w:cs="仿宋_GB2312"/>
                <w:bCs/>
                <w:sz w:val="28"/>
                <w:szCs w:val="28"/>
                <w:lang w:val="en-US" w:eastAsia="zh-CN"/>
              </w:rPr>
              <w:t>搞好</w:t>
            </w:r>
            <w:r>
              <w:rPr>
                <w:rFonts w:hint="eastAsia" w:ascii="仿宋_GB2312" w:hAnsi="仿宋_GB2312" w:eastAsia="仿宋_GB2312" w:cs="仿宋_GB2312"/>
                <w:bCs/>
                <w:sz w:val="28"/>
                <w:szCs w:val="28"/>
                <w:lang w:val="en-US" w:eastAsia="zh-CN"/>
              </w:rPr>
              <w:t>农村厕所革命，精准解决水、电、路问题</w:t>
            </w:r>
            <w:r>
              <w:rPr>
                <w:rFonts w:hint="default"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lang w:val="en-US" w:eastAsia="zh-CN"/>
              </w:rPr>
              <w:t>持续打好生态保卫战</w:t>
            </w:r>
            <w:r>
              <w:rPr>
                <w:rFonts w:hint="default"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lang w:val="en-US" w:eastAsia="zh-CN"/>
              </w:rPr>
              <w:t>加快生态修复</w:t>
            </w:r>
            <w:r>
              <w:rPr>
                <w:rFonts w:hint="default" w:ascii="仿宋_GB2312" w:hAnsi="仿宋_GB2312" w:eastAsia="仿宋_GB2312" w:cs="仿宋_GB2312"/>
                <w:bCs/>
                <w:sz w:val="28"/>
                <w:szCs w:val="28"/>
                <w:lang w:val="en-US" w:eastAsia="zh-CN"/>
              </w:rPr>
              <w:t>进程</w:t>
            </w:r>
            <w:r>
              <w:rPr>
                <w:rFonts w:hint="eastAsia" w:ascii="仿宋_GB2312" w:hAnsi="仿宋_GB2312" w:eastAsia="仿宋_GB2312" w:cs="仿宋_GB2312"/>
                <w:bCs/>
                <w:sz w:val="28"/>
                <w:szCs w:val="28"/>
                <w:lang w:val="en-US" w:eastAsia="zh-CN"/>
              </w:rPr>
              <w:t>，加大环境保护力度，切实打好蓝天、碧水、净土三大保卫战</w:t>
            </w:r>
            <w:r>
              <w:rPr>
                <w:rFonts w:hint="default" w:ascii="仿宋_GB2312" w:hAnsi="仿宋_GB2312" w:eastAsia="仿宋_GB2312" w:cs="仿宋_GB2312"/>
                <w:bCs/>
                <w:sz w:val="28"/>
                <w:szCs w:val="28"/>
                <w:lang w:val="en-US" w:eastAsia="zh-CN"/>
              </w:rPr>
              <w:t>。切实抓好</w:t>
            </w:r>
            <w:r>
              <w:rPr>
                <w:rFonts w:hint="eastAsia" w:ascii="仿宋_GB2312" w:hAnsi="仿宋_GB2312" w:eastAsia="仿宋_GB2312" w:cs="仿宋_GB2312"/>
                <w:bCs/>
                <w:sz w:val="28"/>
                <w:szCs w:val="28"/>
                <w:lang w:val="en-US" w:eastAsia="zh-CN"/>
              </w:rPr>
              <w:t>禁捕退捕</w:t>
            </w:r>
            <w:r>
              <w:rPr>
                <w:rFonts w:hint="default" w:ascii="仿宋_GB2312" w:hAnsi="仿宋_GB2312" w:eastAsia="仿宋_GB2312" w:cs="仿宋_GB2312"/>
                <w:bCs/>
                <w:sz w:val="28"/>
                <w:szCs w:val="28"/>
                <w:lang w:val="en-US" w:eastAsia="zh-CN"/>
              </w:rPr>
              <w:t>工作。</w:t>
            </w:r>
            <w:r>
              <w:rPr>
                <w:rFonts w:hint="eastAsia" w:ascii="仿宋_GB2312" w:hAnsi="仿宋_GB2312" w:eastAsia="仿宋_GB2312" w:cs="仿宋_GB2312"/>
                <w:bCs/>
                <w:sz w:val="28"/>
                <w:szCs w:val="28"/>
                <w:lang w:val="en-US" w:eastAsia="zh-CN"/>
              </w:rPr>
              <w:t>强化责任担当，</w:t>
            </w:r>
            <w:r>
              <w:rPr>
                <w:rFonts w:hint="default" w:ascii="仿宋_GB2312" w:hAnsi="仿宋_GB2312" w:eastAsia="仿宋_GB2312" w:cs="仿宋_GB2312"/>
                <w:bCs/>
                <w:sz w:val="28"/>
                <w:szCs w:val="28"/>
                <w:lang w:val="en-US" w:eastAsia="zh-CN"/>
              </w:rPr>
              <w:t>加</w:t>
            </w:r>
            <w:r>
              <w:rPr>
                <w:rFonts w:hint="eastAsia" w:ascii="仿宋_GB2312" w:hAnsi="仿宋_GB2312" w:eastAsia="仿宋_GB2312" w:cs="仿宋_GB2312"/>
                <w:bCs/>
                <w:sz w:val="28"/>
                <w:szCs w:val="28"/>
                <w:lang w:val="en-US" w:eastAsia="zh-CN"/>
              </w:rPr>
              <w:t>强政策宣传，</w:t>
            </w:r>
            <w:r>
              <w:rPr>
                <w:rFonts w:hint="default" w:ascii="仿宋_GB2312" w:hAnsi="仿宋_GB2312" w:eastAsia="仿宋_GB2312" w:cs="仿宋_GB2312"/>
                <w:bCs/>
                <w:sz w:val="28"/>
                <w:szCs w:val="28"/>
                <w:lang w:val="en-US" w:eastAsia="zh-CN"/>
              </w:rPr>
              <w:t>开展</w:t>
            </w:r>
            <w:r>
              <w:rPr>
                <w:rFonts w:hint="eastAsia" w:ascii="仿宋_GB2312" w:hAnsi="仿宋_GB2312" w:eastAsia="仿宋_GB2312" w:cs="仿宋_GB2312"/>
                <w:bCs/>
                <w:sz w:val="28"/>
                <w:szCs w:val="28"/>
                <w:lang w:val="en-US" w:eastAsia="zh-CN"/>
              </w:rPr>
              <w:t>综合执法，巩固整治成果</w:t>
            </w:r>
            <w:r>
              <w:rPr>
                <w:rFonts w:hint="default"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lang w:val="en-US" w:eastAsia="zh-CN"/>
              </w:rPr>
              <w:t>全面</w:t>
            </w:r>
            <w:r>
              <w:rPr>
                <w:rFonts w:hint="default" w:ascii="仿宋_GB2312" w:hAnsi="仿宋_GB2312" w:eastAsia="仿宋_GB2312" w:cs="仿宋_GB2312"/>
                <w:bCs/>
                <w:sz w:val="28"/>
                <w:szCs w:val="28"/>
                <w:lang w:val="en-US" w:eastAsia="zh-CN"/>
              </w:rPr>
              <w:t>完善</w:t>
            </w:r>
            <w:r>
              <w:rPr>
                <w:rFonts w:hint="eastAsia" w:ascii="仿宋_GB2312" w:hAnsi="仿宋_GB2312" w:eastAsia="仿宋_GB2312" w:cs="仿宋_GB2312"/>
                <w:bCs/>
                <w:sz w:val="28"/>
                <w:szCs w:val="28"/>
                <w:lang w:val="en-US" w:eastAsia="zh-CN"/>
              </w:rPr>
              <w:t>河长制</w:t>
            </w:r>
            <w:r>
              <w:rPr>
                <w:rFonts w:hint="default" w:ascii="仿宋_GB2312" w:hAnsi="仿宋_GB2312" w:eastAsia="仿宋_GB2312" w:cs="仿宋_GB2312"/>
                <w:bCs/>
                <w:sz w:val="28"/>
                <w:szCs w:val="28"/>
                <w:lang w:val="en-US" w:eastAsia="zh-CN"/>
              </w:rPr>
              <w:t>工作机制。</w:t>
            </w:r>
            <w:r>
              <w:rPr>
                <w:rFonts w:hint="eastAsia" w:ascii="仿宋_GB2312" w:hAnsi="仿宋_GB2312" w:eastAsia="仿宋_GB2312" w:cs="仿宋_GB2312"/>
                <w:bCs/>
                <w:sz w:val="28"/>
                <w:szCs w:val="28"/>
                <w:lang w:val="en-US" w:eastAsia="zh-CN"/>
              </w:rPr>
              <w:t>持续发力、久久为功，下大力气解决水问题、提高水质量、改善水生态。</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四是坚持和谐安镇，着力打造幸福良心堡。完善社会治理体系，健全党组织领导的自治、法治、德治相结合的基层治理体系，丰富和完善自治、法治、德治相结合的有效实现形式；落实疫情防控常态化，落实“外防输入，内防扩散”措施，摸清摸细外来人口底子，落实疫情防控物资保障。巩固脱贫攻坚成果，落实脱贫攻坚与乡村振兴有效衔接，抓好五年巩固期政策落实，促进脱贫提质增效。办好民生实事，全面实现“幼有所育、学有所教、劳有所得、病有所医、老有所养、住有所居、弱有所扶”，让全镇人民在共建共享发展中有更多获得感，实现共同富裕。坚持安全生产底限思维，开展“大宣传、大排查、大整治”专项活动，对安全隐患实行挂牌督战，着力解决好一批安全生产隐患。</w:t>
            </w:r>
          </w:p>
          <w:p>
            <w:pPr>
              <w:rPr>
                <w:rFonts w:eastAsia="楷体_GB2312"/>
                <w:bCs/>
                <w:sz w:val="28"/>
                <w:szCs w:val="28"/>
              </w:rPr>
            </w:pPr>
          </w:p>
        </w:tc>
      </w:tr>
    </w:tbl>
    <w:p>
      <w:pPr>
        <w:rPr>
          <w:rFonts w:hint="eastAsia" w:ascii="黑体" w:hAnsi="黑体" w:eastAsia="黑体"/>
          <w:sz w:val="32"/>
          <w:szCs w:val="32"/>
        </w:rPr>
      </w:pPr>
      <w:r>
        <w:rPr>
          <w:rFonts w:eastAsia="楷体_GB2312"/>
          <w:bCs/>
          <w:sz w:val="28"/>
          <w:szCs w:val="28"/>
        </w:rPr>
        <w:br w:type="page"/>
      </w:r>
    </w:p>
    <w:p>
      <w:pPr>
        <w:spacing w:before="312" w:beforeLines="100" w:after="312" w:afterLines="100"/>
        <w:jc w:val="center"/>
        <w:rPr>
          <w:rFonts w:hint="eastAsia" w:ascii="方正小标宋简体" w:eastAsia="方正小标宋简体"/>
          <w:sz w:val="36"/>
          <w:szCs w:val="36"/>
        </w:rPr>
      </w:pPr>
      <w:r>
        <w:rPr>
          <w:rFonts w:hint="eastAsia" w:ascii="方正小标宋简体" w:eastAsia="方正小标宋简体"/>
          <w:sz w:val="36"/>
          <w:szCs w:val="36"/>
        </w:rPr>
        <w:t>部门整体支出绩效评价评分表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rPr>
              <w:t>4</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因筹资渠道有限，无法完全预算到位</w:t>
            </w: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p>
      <w:pPr>
        <w:pStyle w:val="2"/>
      </w:pPr>
    </w:p>
    <w:p>
      <w:pPr>
        <w:spacing w:before="312" w:beforeLines="100" w:after="312" w:afterLines="100"/>
        <w:jc w:val="center"/>
        <w:rPr>
          <w:rFonts w:hint="eastAsia" w:ascii="方正小标宋简体" w:eastAsia="方正小标宋简体"/>
          <w:sz w:val="36"/>
          <w:szCs w:val="36"/>
          <w:lang w:eastAsia="zh-CN"/>
        </w:rPr>
      </w:pPr>
      <w:r>
        <w:rPr>
          <w:rFonts w:hint="eastAsia" w:ascii="方正小标宋简体" w:eastAsia="方正小标宋简体"/>
          <w:sz w:val="36"/>
          <w:szCs w:val="36"/>
        </w:rPr>
        <w:t>部门整体支出绩效评价评分表</w:t>
      </w:r>
      <w:r>
        <w:rPr>
          <w:rFonts w:hint="eastAsia" w:ascii="方正小标宋简体" w:eastAsia="方正小标宋简体"/>
          <w:sz w:val="36"/>
          <w:szCs w:val="36"/>
          <w:lang w:eastAsia="zh-CN"/>
        </w:rPr>
        <w:t>（续）</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1567"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20" w:lineRule="exact"/>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3</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某些资产配置不健全</w:t>
            </w: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某些工程没有及时完工，尚未验收</w:t>
            </w: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97</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156" w:beforeLines="50"/>
      </w:pPr>
      <w:r>
        <w:rPr>
          <w:rFonts w:hint="eastAsia" w:ascii="仿宋_GB2312" w:hAnsi="宋体" w:eastAsia="仿宋_GB2312" w:cs="宋体"/>
          <w:kern w:val="0"/>
          <w:szCs w:val="21"/>
        </w:rPr>
        <w:t>备注：如部门（单位）根据本部门实际情况修改调整了附件3《部门整体支出绩效评价指标体系》，须相应修改调整本表中的对应部分。</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448" w:wrap="around" w:vAnchor="text" w:hAnchor="margin" w:xAlign="outside" w:y="7"/>
      <w:rPr>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7"/>
                            </w:rPr>
                          </w:pPr>
                          <w:r>
                            <w:rPr>
                              <w:rStyle w:val="7"/>
                              <w:rFonts w:hint="eastAsia"/>
                              <w:lang w:eastAsia="zh-CN"/>
                            </w:rPr>
                            <w:t xml:space="preserve">— </w:t>
                          </w:r>
                          <w:r>
                            <w:fldChar w:fldCharType="begin"/>
                          </w:r>
                          <w:r>
                            <w:rPr>
                              <w:rStyle w:val="7"/>
                            </w:rPr>
                            <w:instrText xml:space="preserve">PAGE  </w:instrText>
                          </w:r>
                          <w:r>
                            <w:fldChar w:fldCharType="separate"/>
                          </w:r>
                          <w:r>
                            <w:rPr>
                              <w:rStyle w:val="7"/>
                              <w:sz w:val="24"/>
                              <w:szCs w:val="24"/>
                            </w:rPr>
                            <w:t>1</w:t>
                          </w:r>
                          <w:r>
                            <w:fldChar w:fldCharType="end"/>
                          </w:r>
                          <w:r>
                            <w:rPr>
                              <w:rStyle w:val="7"/>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Style w:val="7"/>
                      </w:rPr>
                    </w:pPr>
                    <w:r>
                      <w:rPr>
                        <w:rStyle w:val="7"/>
                        <w:rFonts w:hint="eastAsia"/>
                        <w:lang w:eastAsia="zh-CN"/>
                      </w:rPr>
                      <w:t xml:space="preserve">— </w:t>
                    </w:r>
                    <w:r>
                      <w:fldChar w:fldCharType="begin"/>
                    </w:r>
                    <w:r>
                      <w:rPr>
                        <w:rStyle w:val="7"/>
                      </w:rPr>
                      <w:instrText xml:space="preserve">PAGE  </w:instrText>
                    </w:r>
                    <w:r>
                      <w:fldChar w:fldCharType="separate"/>
                    </w:r>
                    <w:r>
                      <w:rPr>
                        <w:rStyle w:val="7"/>
                        <w:sz w:val="24"/>
                        <w:szCs w:val="24"/>
                      </w:rPr>
                      <w:t>1</w:t>
                    </w:r>
                    <w:r>
                      <w:fldChar w:fldCharType="end"/>
                    </w:r>
                    <w:r>
                      <w:rPr>
                        <w:rStyle w:val="7"/>
                        <w:rFonts w:hint="eastAsia"/>
                        <w:lang w:eastAsia="zh-CN"/>
                      </w:rPr>
                      <w:t xml:space="preserve"> —</w:t>
                    </w:r>
                  </w:p>
                </w:txbxContent>
              </v:textbox>
            </v:shape>
          </w:pict>
        </mc:Fallback>
      </mc:AlternateConten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F479C3"/>
    <w:multiLevelType w:val="singleLevel"/>
    <w:tmpl w:val="90F479C3"/>
    <w:lvl w:ilvl="0" w:tentative="0">
      <w:start w:val="6"/>
      <w:numFmt w:val="chineseCounting"/>
      <w:suff w:val="nothing"/>
      <w:lvlText w:val="%1、"/>
      <w:lvlJc w:val="left"/>
      <w:rPr>
        <w:rFonts w:hint="eastAsia"/>
      </w:rPr>
    </w:lvl>
  </w:abstractNum>
  <w:abstractNum w:abstractNumId="1">
    <w:nsid w:val="B94C0955"/>
    <w:multiLevelType w:val="singleLevel"/>
    <w:tmpl w:val="B94C0955"/>
    <w:lvl w:ilvl="0" w:tentative="0">
      <w:start w:val="2"/>
      <w:numFmt w:val="chineseCounting"/>
      <w:suff w:val="nothing"/>
      <w:lvlText w:val="（%1）"/>
      <w:lvlJc w:val="left"/>
      <w:pPr>
        <w:ind w:left="700"/>
      </w:pPr>
      <w:rPr>
        <w:rFonts w:hint="eastAsia"/>
      </w:rPr>
    </w:lvl>
  </w:abstractNum>
  <w:abstractNum w:abstractNumId="2">
    <w:nsid w:val="4DACD3B6"/>
    <w:multiLevelType w:val="singleLevel"/>
    <w:tmpl w:val="4DACD3B6"/>
    <w:lvl w:ilvl="0" w:tentative="0">
      <w:start w:val="1"/>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438D6"/>
    <w:rsid w:val="012310BA"/>
    <w:rsid w:val="01A84013"/>
    <w:rsid w:val="03427874"/>
    <w:rsid w:val="03E64064"/>
    <w:rsid w:val="055A5D59"/>
    <w:rsid w:val="05E30361"/>
    <w:rsid w:val="06171B66"/>
    <w:rsid w:val="066975F6"/>
    <w:rsid w:val="07DA062A"/>
    <w:rsid w:val="088058DA"/>
    <w:rsid w:val="08870E23"/>
    <w:rsid w:val="092E7D7D"/>
    <w:rsid w:val="09955B43"/>
    <w:rsid w:val="0F3F6212"/>
    <w:rsid w:val="13E065E5"/>
    <w:rsid w:val="14227142"/>
    <w:rsid w:val="17583B3F"/>
    <w:rsid w:val="191D2E9C"/>
    <w:rsid w:val="1AED2D22"/>
    <w:rsid w:val="1C0D3F6C"/>
    <w:rsid w:val="1DD91E6A"/>
    <w:rsid w:val="1E7C7B36"/>
    <w:rsid w:val="22CD5FC7"/>
    <w:rsid w:val="27FC189D"/>
    <w:rsid w:val="2C03233A"/>
    <w:rsid w:val="32E721B5"/>
    <w:rsid w:val="343D54FF"/>
    <w:rsid w:val="3678683B"/>
    <w:rsid w:val="38E30F44"/>
    <w:rsid w:val="392C574B"/>
    <w:rsid w:val="478206C4"/>
    <w:rsid w:val="4A4B7D1C"/>
    <w:rsid w:val="4E2C5CC1"/>
    <w:rsid w:val="507B5754"/>
    <w:rsid w:val="538148DE"/>
    <w:rsid w:val="587B6B6B"/>
    <w:rsid w:val="58D7052E"/>
    <w:rsid w:val="5A5F771B"/>
    <w:rsid w:val="5C43724E"/>
    <w:rsid w:val="5D480956"/>
    <w:rsid w:val="5F944A07"/>
    <w:rsid w:val="60D40ABF"/>
    <w:rsid w:val="627A73EA"/>
    <w:rsid w:val="68A60D0E"/>
    <w:rsid w:val="69DA77B2"/>
    <w:rsid w:val="6B097350"/>
    <w:rsid w:val="6B885021"/>
    <w:rsid w:val="6E550CF3"/>
    <w:rsid w:val="6E5542F8"/>
    <w:rsid w:val="72D6743F"/>
    <w:rsid w:val="73306F61"/>
    <w:rsid w:val="743F7C3E"/>
    <w:rsid w:val="75C2073F"/>
    <w:rsid w:val="792078E2"/>
    <w:rsid w:val="7FEC0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before="100" w:beforeAutospacing="1" w:after="0"/>
      <w:ind w:left="0" w:firstLine="420" w:firstLineChars="200"/>
    </w:pPr>
    <w:rPr>
      <w:rFonts w:ascii="Calibri" w:hAnsi="Calibri"/>
    </w:rPr>
  </w:style>
  <w:style w:type="paragraph" w:styleId="3">
    <w:name w:val="Body Text Indent"/>
    <w:basedOn w:val="1"/>
    <w:unhideWhenUsed/>
    <w:qFormat/>
    <w:uiPriority w:val="99"/>
    <w:pPr>
      <w:spacing w:after="120"/>
      <w:ind w:left="420" w:leftChars="200"/>
    </w:pPr>
    <w:rPr>
      <w:rFonts w:eastAsia="宋体" w:cs="Times New Roman"/>
    </w:rPr>
  </w:style>
  <w:style w:type="paragraph" w:styleId="4">
    <w:name w:val="footer"/>
    <w:basedOn w:val="1"/>
    <w:qFormat/>
    <w:uiPriority w:val="0"/>
    <w:pPr>
      <w:tabs>
        <w:tab w:val="center" w:pos="4153"/>
        <w:tab w:val="right" w:pos="8306"/>
      </w:tabs>
      <w:snapToGrid w:val="0"/>
      <w:jc w:val="left"/>
    </w:pPr>
    <w:rPr>
      <w:kern w:val="0"/>
      <w:sz w:val="18"/>
      <w:szCs w:val="18"/>
    </w:rPr>
  </w:style>
  <w:style w:type="character" w:styleId="7">
    <w:name w:val="page numb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2021-07-01T10:39:00Z</dcterms:created>
  <dc:creator>lenovo</dc:creator>
  <cp:lastModifiedBy>83821</cp:lastModifiedBy>
  <cp:lastPrinted>2021-07-14T09:38:55Z</cp:lastPrinted>
  <dcterms:modified xsi:type="dcterms:W3CDTF">2021-07-14T09:48:02Z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BD8481BBD09846B78FC865C0B9C5438A</vt:lpwstr>
  </property>
</Properties>
</file>