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D4CB">
      <w:pPr>
        <w:widowControl/>
        <w:spacing w:before="120" w:beforeLines="50" w:after="120" w:afterLines="50" w:line="500" w:lineRule="exact"/>
        <w:ind w:firstLine="321" w:firstLineChars="100"/>
        <w:jc w:val="center"/>
        <w:textAlignment w:val="top"/>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邀请招标邀请函</w:t>
      </w:r>
    </w:p>
    <w:p w14:paraId="1A8C9D9E">
      <w:pPr>
        <w:spacing w:line="500" w:lineRule="exact"/>
        <w:jc w:val="left"/>
        <w:rPr>
          <w:rFonts w:asciiTheme="majorEastAsia" w:hAnsiTheme="majorEastAsia" w:eastAsiaTheme="majorEastAsia"/>
          <w:sz w:val="24"/>
        </w:rPr>
      </w:pPr>
      <w:r>
        <w:rPr>
          <w:rFonts w:hint="eastAsia" w:asciiTheme="majorEastAsia" w:hAnsiTheme="majorEastAsia" w:eastAsiaTheme="majorEastAsia"/>
          <w:sz w:val="24"/>
        </w:rPr>
        <w:t>致：（</w:t>
      </w:r>
      <w:r>
        <w:rPr>
          <w:rFonts w:hint="eastAsia" w:ascii="宋体" w:hAnsi="宋体"/>
          <w:sz w:val="24"/>
          <w:lang w:val="en-US" w:eastAsia="zh-CN"/>
        </w:rPr>
        <w:t>监</w:t>
      </w:r>
      <w:r>
        <w:rPr>
          <w:rFonts w:hint="eastAsia" w:ascii="宋体" w:hAnsi="宋体"/>
          <w:sz w:val="24"/>
          <w:lang w:eastAsia="zh-CN"/>
        </w:rPr>
        <w:t>测</w:t>
      </w:r>
      <w:r>
        <w:rPr>
          <w:rFonts w:hint="eastAsia" w:ascii="宋体" w:hAnsi="宋体"/>
          <w:sz w:val="24"/>
        </w:rPr>
        <w:t>单位</w:t>
      </w:r>
      <w:r>
        <w:rPr>
          <w:rFonts w:asciiTheme="majorEastAsia" w:hAnsiTheme="majorEastAsia" w:eastAsiaTheme="majorEastAsia"/>
          <w:sz w:val="24"/>
        </w:rPr>
        <w:t>）</w:t>
      </w:r>
    </w:p>
    <w:p w14:paraId="1BF3E495">
      <w:pPr>
        <w:spacing w:line="500" w:lineRule="exact"/>
        <w:ind w:firstLine="480" w:firstLineChars="200"/>
        <w:rPr>
          <w:rFonts w:ascii="宋体" w:hAnsi="宋体"/>
          <w:sz w:val="24"/>
        </w:rPr>
      </w:pPr>
      <w:r>
        <w:rPr>
          <w:rFonts w:hint="eastAsia" w:ascii="宋体" w:hAnsi="宋体"/>
          <w:sz w:val="24"/>
        </w:rPr>
        <w:t>由我单位实施的湖南省岳阳市君山区20</w:t>
      </w:r>
      <w:r>
        <w:rPr>
          <w:rFonts w:hint="eastAsia" w:ascii="宋体" w:hAnsi="宋体"/>
          <w:sz w:val="24"/>
          <w:lang w:val="en-US" w:eastAsia="zh-CN"/>
        </w:rPr>
        <w:t>26</w:t>
      </w:r>
      <w:r>
        <w:rPr>
          <w:rFonts w:hint="eastAsia" w:ascii="宋体" w:hAnsi="宋体"/>
          <w:sz w:val="24"/>
        </w:rPr>
        <w:t>年</w:t>
      </w:r>
      <w:r>
        <w:rPr>
          <w:rFonts w:hint="eastAsia" w:ascii="宋体" w:hAnsi="宋体"/>
          <w:sz w:val="24"/>
          <w:lang w:eastAsia="zh-CN"/>
        </w:rPr>
        <w:t>水产养殖尾水排放</w:t>
      </w:r>
      <w:r>
        <w:rPr>
          <w:rFonts w:hint="eastAsia" w:ascii="宋体" w:hAnsi="宋体"/>
          <w:sz w:val="24"/>
          <w:lang w:val="en-US" w:eastAsia="zh-CN"/>
        </w:rPr>
        <w:t>监</w:t>
      </w:r>
      <w:r>
        <w:rPr>
          <w:rFonts w:hint="eastAsia" w:ascii="宋体" w:hAnsi="宋体"/>
          <w:sz w:val="24"/>
          <w:lang w:eastAsia="zh-CN"/>
        </w:rPr>
        <w:t>测</w:t>
      </w:r>
      <w:r>
        <w:rPr>
          <w:rFonts w:hint="eastAsia" w:ascii="宋体" w:hAnsi="宋体"/>
          <w:sz w:val="24"/>
        </w:rPr>
        <w:t>，为了做好项目的招投标服务工作，我局采用最低投标价法确定岳阳市君山区20</w:t>
      </w:r>
      <w:r>
        <w:rPr>
          <w:rFonts w:hint="eastAsia" w:ascii="宋体" w:hAnsi="宋体"/>
          <w:sz w:val="24"/>
          <w:lang w:val="en-US" w:eastAsia="zh-CN"/>
        </w:rPr>
        <w:t>26</w:t>
      </w:r>
      <w:r>
        <w:rPr>
          <w:rFonts w:hint="eastAsia" w:ascii="宋体" w:hAnsi="宋体"/>
          <w:sz w:val="24"/>
        </w:rPr>
        <w:t>年</w:t>
      </w:r>
      <w:r>
        <w:rPr>
          <w:rFonts w:hint="eastAsia" w:ascii="宋体" w:hAnsi="宋体"/>
          <w:sz w:val="24"/>
          <w:lang w:eastAsia="zh-CN"/>
        </w:rPr>
        <w:t>水产养殖尾水排放</w:t>
      </w:r>
      <w:r>
        <w:rPr>
          <w:rFonts w:hint="eastAsia" w:ascii="宋体" w:hAnsi="宋体"/>
          <w:sz w:val="24"/>
          <w:lang w:val="en-US" w:eastAsia="zh-CN"/>
        </w:rPr>
        <w:t>监</w:t>
      </w:r>
      <w:r>
        <w:rPr>
          <w:rFonts w:hint="eastAsia" w:ascii="宋体" w:hAnsi="宋体"/>
          <w:sz w:val="24"/>
          <w:lang w:eastAsia="zh-CN"/>
        </w:rPr>
        <w:t>测项目单位</w:t>
      </w:r>
      <w:r>
        <w:rPr>
          <w:rFonts w:hint="eastAsia" w:ascii="宋体" w:hAnsi="宋体"/>
          <w:sz w:val="24"/>
        </w:rPr>
        <w:t>。</w:t>
      </w:r>
    </w:p>
    <w:p w14:paraId="29ABE306">
      <w:pPr>
        <w:spacing w:line="500" w:lineRule="exact"/>
        <w:ind w:firstLine="480" w:firstLineChars="200"/>
        <w:rPr>
          <w:rFonts w:ascii="宋体" w:hAnsi="宋体"/>
          <w:sz w:val="24"/>
        </w:rPr>
      </w:pPr>
      <w:r>
        <w:rPr>
          <w:rFonts w:hint="eastAsia" w:ascii="宋体" w:hAnsi="宋体"/>
          <w:sz w:val="24"/>
        </w:rPr>
        <w:t>如贵单位愿意参与本工程招标代理服务开标会，请</w:t>
      </w:r>
      <w:r>
        <w:rPr>
          <w:rFonts w:ascii="宋体" w:hAnsi="宋体"/>
          <w:sz w:val="24"/>
        </w:rPr>
        <w:t>贵</w:t>
      </w:r>
      <w:r>
        <w:rPr>
          <w:rFonts w:hint="eastAsia" w:ascii="宋体" w:hAnsi="宋体"/>
          <w:sz w:val="24"/>
        </w:rPr>
        <w:t>公司相关</w:t>
      </w:r>
      <w:r>
        <w:rPr>
          <w:rFonts w:ascii="宋体" w:hAnsi="宋体"/>
          <w:sz w:val="24"/>
        </w:rPr>
        <w:t>人员</w:t>
      </w:r>
      <w:r>
        <w:rPr>
          <w:rFonts w:hint="eastAsia" w:ascii="宋体" w:hAnsi="宋体"/>
          <w:sz w:val="24"/>
        </w:rPr>
        <w:t>在规定时间来我局报名并领取比选文件，同时按照比选文件的要求积极准备投标资料，并按时递交，我局将按规定对比选投标文件进行评审，择优确定本项目的招标代理单位。</w:t>
      </w:r>
    </w:p>
    <w:p w14:paraId="16D375A5">
      <w:pPr>
        <w:spacing w:line="500" w:lineRule="exact"/>
        <w:ind w:firstLine="482" w:firstLineChars="200"/>
        <w:rPr>
          <w:rFonts w:ascii="宋体" w:hAnsi="宋体"/>
          <w:b/>
          <w:bCs/>
          <w:sz w:val="24"/>
        </w:rPr>
      </w:pPr>
      <w:r>
        <w:rPr>
          <w:rFonts w:hint="eastAsia" w:ascii="宋体" w:hAnsi="宋体"/>
          <w:b/>
          <w:bCs/>
          <w:sz w:val="24"/>
        </w:rPr>
        <w:t>一、项目概况与招标代理范围</w:t>
      </w:r>
    </w:p>
    <w:p w14:paraId="704D5E32">
      <w:pPr>
        <w:pStyle w:val="3"/>
        <w:spacing w:before="0" w:beforeAutospacing="0" w:after="0" w:afterAutospacing="0" w:line="500" w:lineRule="exact"/>
        <w:ind w:firstLine="480" w:firstLineChars="200"/>
        <w:jc w:val="both"/>
        <w:rPr>
          <w:rFonts w:asciiTheme="majorEastAsia" w:hAnsiTheme="majorEastAsia" w:eastAsiaTheme="majorEastAsia"/>
        </w:rPr>
      </w:pPr>
      <w:r>
        <w:rPr>
          <w:rFonts w:hint="eastAsia" w:asciiTheme="majorEastAsia" w:hAnsiTheme="majorEastAsia" w:eastAsiaTheme="majorEastAsia"/>
          <w:lang w:val="en-US" w:eastAsia="zh-CN"/>
        </w:rPr>
        <w:t>1</w:t>
      </w:r>
      <w:r>
        <w:rPr>
          <w:rFonts w:hint="eastAsia" w:asciiTheme="majorEastAsia" w:hAnsiTheme="majorEastAsia" w:eastAsiaTheme="majorEastAsia"/>
        </w:rPr>
        <w:t>.1项目地点：岳阳市君山区。</w:t>
      </w:r>
    </w:p>
    <w:p w14:paraId="6E6378E0">
      <w:pPr>
        <w:pStyle w:val="3"/>
        <w:spacing w:before="0" w:beforeAutospacing="0" w:after="0" w:afterAutospacing="0" w:line="500" w:lineRule="exact"/>
        <w:ind w:firstLine="480" w:firstLineChars="200"/>
        <w:jc w:val="both"/>
        <w:rPr>
          <w:rFonts w:hint="default" w:asciiTheme="majorEastAsia" w:hAnsiTheme="majorEastAsia" w:eastAsiaTheme="majorEastAsia"/>
          <w:lang w:val="en-US"/>
        </w:rPr>
      </w:pPr>
      <w:r>
        <w:rPr>
          <w:rFonts w:hint="eastAsia" w:asciiTheme="majorEastAsia" w:hAnsiTheme="majorEastAsia" w:eastAsiaTheme="majorEastAsia"/>
          <w:lang w:val="en-US" w:eastAsia="zh-CN"/>
        </w:rPr>
        <w:t>1</w:t>
      </w:r>
      <w:r>
        <w:rPr>
          <w:rFonts w:hint="eastAsia" w:asciiTheme="majorEastAsia" w:hAnsiTheme="majorEastAsia" w:eastAsiaTheme="majorEastAsia"/>
        </w:rPr>
        <w:t>.2</w:t>
      </w:r>
      <w:r>
        <w:rPr>
          <w:rFonts w:hint="eastAsia" w:asciiTheme="majorEastAsia" w:hAnsiTheme="majorEastAsia" w:eastAsiaTheme="majorEastAsia"/>
          <w:lang w:eastAsia="zh-CN"/>
        </w:rPr>
        <w:t>检测内容</w:t>
      </w:r>
      <w:r>
        <w:rPr>
          <w:rFonts w:hint="eastAsia" w:asciiTheme="majorEastAsia" w:hAnsiTheme="majorEastAsia" w:eastAsiaTheme="majorEastAsia"/>
        </w:rPr>
        <w:t>：根据《</w:t>
      </w:r>
      <w:r>
        <w:rPr>
          <w:rFonts w:hint="eastAsia" w:asciiTheme="majorEastAsia" w:hAnsiTheme="majorEastAsia" w:eastAsiaTheme="majorEastAsia"/>
          <w:lang w:eastAsia="zh-CN"/>
        </w:rPr>
        <w:t>岳阳市贯彻落实中央生态环境</w:t>
      </w:r>
      <w:bookmarkStart w:id="0" w:name="_GoBack"/>
      <w:bookmarkEnd w:id="0"/>
      <w:r>
        <w:rPr>
          <w:rFonts w:hint="eastAsia" w:asciiTheme="majorEastAsia" w:hAnsiTheme="majorEastAsia" w:eastAsiaTheme="majorEastAsia"/>
          <w:lang w:eastAsia="zh-CN"/>
        </w:rPr>
        <w:t>保护督察“回头看”及洞庭湖生态环境保护专项督察反馈意见整改方案</w:t>
      </w:r>
      <w:r>
        <w:rPr>
          <w:rFonts w:hint="eastAsia" w:asciiTheme="majorEastAsia" w:hAnsiTheme="majorEastAsia" w:eastAsiaTheme="majorEastAsia"/>
        </w:rPr>
        <w:t>》</w:t>
      </w:r>
      <w:r>
        <w:rPr>
          <w:rFonts w:hint="eastAsia" w:asciiTheme="majorEastAsia" w:hAnsiTheme="majorEastAsia" w:eastAsiaTheme="majorEastAsia"/>
          <w:lang w:eastAsia="zh-CN"/>
        </w:rPr>
        <w:t>的通知和《君山区</w:t>
      </w:r>
      <w:r>
        <w:rPr>
          <w:rFonts w:hint="eastAsia" w:asciiTheme="majorEastAsia" w:hAnsiTheme="majorEastAsia" w:eastAsiaTheme="majorEastAsia"/>
          <w:lang w:val="en-US" w:eastAsia="zh-CN"/>
        </w:rPr>
        <w:t>2020年生态环境问题整改责任分解清单</w:t>
      </w:r>
      <w:r>
        <w:rPr>
          <w:rFonts w:hint="eastAsia" w:asciiTheme="majorEastAsia" w:hAnsiTheme="majorEastAsia" w:eastAsiaTheme="majorEastAsia"/>
          <w:lang w:eastAsia="zh-CN"/>
        </w:rPr>
        <w:t>》通知及《岳阳市洞庭湖域总磷浓度偏高问题整改方案》文件的要求彻底做好环境保护，建设君山水产绿色可持续发展产业，推广水产生态健康养殖技术和开展大型水产养殖企业、集中连片养殖区、重点生态敏感区域和天然水域渔业养殖尾水监测，督促企业采取措施，确保渔业养殖尾水达到收纳水体功能区排放标准。</w:t>
      </w:r>
    </w:p>
    <w:p w14:paraId="1E3D5C2D">
      <w:pPr>
        <w:pStyle w:val="3"/>
        <w:spacing w:before="0" w:beforeAutospacing="0" w:after="0" w:afterAutospacing="0" w:line="500" w:lineRule="exact"/>
        <w:ind w:firstLine="480" w:firstLineChars="200"/>
        <w:jc w:val="both"/>
        <w:rPr>
          <w:rFonts w:hint="eastAsia" w:asciiTheme="majorEastAsia" w:hAnsiTheme="majorEastAsia" w:eastAsiaTheme="majorEastAsia"/>
          <w:lang w:eastAsia="zh-CN"/>
        </w:rPr>
      </w:pPr>
      <w:r>
        <w:rPr>
          <w:rFonts w:hint="eastAsia" w:asciiTheme="majorEastAsia" w:hAnsiTheme="majorEastAsia" w:eastAsiaTheme="majorEastAsia"/>
          <w:lang w:val="en-US" w:eastAsia="zh-CN"/>
        </w:rPr>
        <w:t>1</w:t>
      </w:r>
      <w:r>
        <w:rPr>
          <w:rFonts w:hint="eastAsia" w:asciiTheme="majorEastAsia" w:hAnsiTheme="majorEastAsia" w:eastAsiaTheme="majorEastAsia"/>
        </w:rPr>
        <w:t>.3服务范围：</w:t>
      </w:r>
      <w:r>
        <w:rPr>
          <w:rFonts w:hint="eastAsia" w:asciiTheme="majorEastAsia" w:hAnsiTheme="majorEastAsia" w:eastAsiaTheme="majorEastAsia"/>
          <w:lang w:eastAsia="zh-CN"/>
        </w:rPr>
        <w:t>开展大型水产养殖企业尾水监测。</w:t>
      </w:r>
      <w:r>
        <w:rPr>
          <w:rFonts w:hint="eastAsia" w:asciiTheme="majorEastAsia" w:hAnsiTheme="majorEastAsia" w:eastAsiaTheme="majorEastAsia"/>
        </w:rPr>
        <w:t>具体内容包括</w:t>
      </w:r>
      <w:r>
        <w:rPr>
          <w:rFonts w:hint="eastAsia" w:asciiTheme="majorEastAsia" w:hAnsiTheme="majorEastAsia" w:eastAsiaTheme="majorEastAsia"/>
          <w:lang w:val="en-US" w:eastAsia="zh-CN"/>
        </w:rPr>
        <w:t>:</w:t>
      </w:r>
      <w:r>
        <w:rPr>
          <w:rFonts w:hint="eastAsia" w:asciiTheme="majorEastAsia" w:hAnsiTheme="majorEastAsia" w:eastAsiaTheme="majorEastAsia"/>
          <w:lang w:eastAsia="zh-CN"/>
        </w:rPr>
        <w:t>全区水产养殖尾水动态监测。</w:t>
      </w:r>
    </w:p>
    <w:p w14:paraId="2DA62882">
      <w:pPr>
        <w:pStyle w:val="3"/>
        <w:spacing w:before="0" w:beforeAutospacing="0" w:after="0" w:afterAutospacing="0" w:line="500" w:lineRule="exact"/>
        <w:ind w:firstLine="480" w:firstLineChars="200"/>
        <w:jc w:val="both"/>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w:t>
      </w:r>
      <w:r>
        <w:rPr>
          <w:rFonts w:hint="eastAsia" w:asciiTheme="majorEastAsia" w:hAnsiTheme="majorEastAsia" w:eastAsiaTheme="majorEastAsia"/>
        </w:rPr>
        <w:t>.4服务期：</w:t>
      </w:r>
      <w:r>
        <w:rPr>
          <w:rFonts w:hint="eastAsia" w:asciiTheme="majorEastAsia" w:hAnsiTheme="majorEastAsia" w:eastAsiaTheme="majorEastAsia"/>
          <w:lang w:eastAsia="zh-CN"/>
        </w:rPr>
        <w:t>根据合同，</w:t>
      </w:r>
      <w:r>
        <w:rPr>
          <w:rFonts w:hint="eastAsia" w:asciiTheme="majorEastAsia" w:hAnsiTheme="majorEastAsia" w:eastAsiaTheme="majorEastAsia"/>
          <w:color w:val="auto"/>
          <w:lang w:eastAsia="zh-CN"/>
        </w:rPr>
        <w:t>一年内完成</w:t>
      </w:r>
      <w:r>
        <w:rPr>
          <w:rFonts w:hint="eastAsia" w:asciiTheme="majorEastAsia" w:hAnsiTheme="majorEastAsia" w:eastAsiaTheme="majorEastAsia"/>
          <w:color w:val="auto"/>
          <w:lang w:val="en-US" w:eastAsia="zh-CN"/>
        </w:rPr>
        <w:t>190次动态次数检测，监</w:t>
      </w:r>
      <w:r>
        <w:rPr>
          <w:rFonts w:hint="eastAsia" w:asciiTheme="majorEastAsia" w:hAnsiTheme="majorEastAsia" w:eastAsiaTheme="majorEastAsia"/>
          <w:lang w:val="en-US" w:eastAsia="zh-CN"/>
        </w:rPr>
        <w:t>测次数未用完的延期到次年。</w:t>
      </w:r>
    </w:p>
    <w:p w14:paraId="79E66C27">
      <w:pPr>
        <w:pStyle w:val="3"/>
        <w:spacing w:before="0" w:beforeAutospacing="0" w:after="0" w:afterAutospacing="0" w:line="500" w:lineRule="exact"/>
        <w:ind w:firstLine="480" w:firstLineChars="200"/>
        <w:jc w:val="both"/>
        <w:rPr>
          <w:rFonts w:hint="eastAsia" w:asciiTheme="majorEastAsia" w:hAnsiTheme="majorEastAsia" w:eastAsiaTheme="majorEastAsia"/>
          <w:lang w:eastAsia="zh-CN"/>
        </w:rPr>
      </w:pPr>
      <w:r>
        <w:rPr>
          <w:rFonts w:hint="eastAsia" w:asciiTheme="majorEastAsia" w:hAnsiTheme="majorEastAsia" w:eastAsiaTheme="majorEastAsia"/>
          <w:lang w:val="en-US" w:eastAsia="zh-CN"/>
        </w:rPr>
        <w:t>1</w:t>
      </w:r>
      <w:r>
        <w:rPr>
          <w:rFonts w:hint="eastAsia" w:asciiTheme="majorEastAsia" w:hAnsiTheme="majorEastAsia" w:eastAsiaTheme="majorEastAsia"/>
        </w:rPr>
        <w:t>.5质量要求：</w:t>
      </w:r>
      <w:r>
        <w:rPr>
          <w:rFonts w:hint="eastAsia" w:ascii="宋体" w:hAnsi="宋体"/>
          <w:sz w:val="24"/>
        </w:rPr>
        <w:t>遵守相关法律法规，严格按照招投标各项程序进行招投标活动。</w:t>
      </w:r>
      <w:r>
        <w:rPr>
          <w:rFonts w:hint="eastAsia" w:asciiTheme="majorEastAsia" w:hAnsiTheme="majorEastAsia" w:eastAsiaTheme="majorEastAsia"/>
          <w:lang w:eastAsia="zh-CN"/>
        </w:rPr>
        <w:t>渔业养殖尾水排放标准监测参照湖南省水产养殖尾水排放标准。</w:t>
      </w:r>
    </w:p>
    <w:p w14:paraId="589C104A">
      <w:pPr>
        <w:spacing w:line="500" w:lineRule="exact"/>
        <w:ind w:firstLine="480" w:firstLineChars="200"/>
        <w:rPr>
          <w:rFonts w:hint="eastAsia" w:ascii="宋体" w:hAnsi="宋体"/>
          <w:sz w:val="24"/>
        </w:rPr>
      </w:pPr>
      <w:r>
        <w:rPr>
          <w:rFonts w:hint="eastAsia" w:cs="宋体" w:asciiTheme="majorEastAsia" w:hAnsiTheme="majorEastAsia" w:eastAsiaTheme="majorEastAsia"/>
          <w:kern w:val="0"/>
          <w:sz w:val="24"/>
          <w:szCs w:val="24"/>
          <w:lang w:val="en-US" w:eastAsia="zh-CN" w:bidi="ar-SA"/>
        </w:rPr>
        <w:t>1.6评标办法：</w:t>
      </w:r>
      <w:r>
        <w:rPr>
          <w:rFonts w:hint="eastAsia" w:ascii="宋体" w:hAnsi="宋体"/>
          <w:sz w:val="24"/>
        </w:rPr>
        <w:t>采用最低投标价法。</w:t>
      </w:r>
      <w:r>
        <w:rPr>
          <w:rFonts w:hint="eastAsia" w:ascii="宋体" w:hAnsi="宋体"/>
          <w:sz w:val="24"/>
          <w:lang w:val="en-US" w:eastAsia="zh-CN"/>
        </w:rPr>
        <w:t>本项目投标报价按《君山区建设工程中介咨询服务收费指导标准》文件规定标准</w:t>
      </w:r>
      <w:r>
        <w:rPr>
          <w:rFonts w:hint="eastAsia" w:ascii="宋体" w:hAnsi="宋体"/>
          <w:sz w:val="24"/>
        </w:rPr>
        <w:t>下浮费率进行报价并排序，下浮费率最高的为第一中标候选人，下浮费率次之的为第二中标候选人，依此类推。招标人确定排名第一名的中标候选人为中标人。</w:t>
      </w:r>
    </w:p>
    <w:p w14:paraId="719CBC11">
      <w:pPr>
        <w:spacing w:line="500" w:lineRule="exact"/>
        <w:ind w:firstLine="480" w:firstLineChars="200"/>
        <w:rPr>
          <w:rFonts w:hint="eastAsia" w:ascii="宋体" w:hAnsi="宋体"/>
          <w:sz w:val="24"/>
          <w:lang w:val="en-US" w:eastAsia="zh-CN"/>
        </w:rPr>
      </w:pPr>
    </w:p>
    <w:p w14:paraId="087A9AF4">
      <w:pPr>
        <w:spacing w:line="500" w:lineRule="exact"/>
        <w:ind w:firstLine="482" w:firstLineChars="200"/>
        <w:rPr>
          <w:rFonts w:ascii="宋体" w:hAnsi="宋体"/>
          <w:b/>
          <w:bCs/>
          <w:sz w:val="24"/>
          <w:highlight w:val="none"/>
        </w:rPr>
      </w:pPr>
      <w:r>
        <w:rPr>
          <w:rFonts w:hint="eastAsia" w:ascii="宋体" w:hAnsi="宋体"/>
          <w:b/>
          <w:bCs/>
          <w:sz w:val="24"/>
        </w:rPr>
        <w:t>二、</w:t>
      </w:r>
      <w:r>
        <w:rPr>
          <w:rFonts w:hint="eastAsia" w:ascii="宋体" w:hAnsi="宋体"/>
          <w:b/>
          <w:bCs/>
          <w:sz w:val="24"/>
          <w:highlight w:val="none"/>
        </w:rPr>
        <w:t>投标报名和比选文件的获取</w:t>
      </w:r>
    </w:p>
    <w:p w14:paraId="1245C64B">
      <w:pPr>
        <w:spacing w:line="500" w:lineRule="exact"/>
        <w:ind w:firstLine="480" w:firstLineChars="200"/>
        <w:rPr>
          <w:rFonts w:hint="eastAsia" w:ascii="宋体" w:hAnsi="宋体" w:eastAsia="宋体" w:cs="Times New Roman"/>
          <w:sz w:val="24"/>
          <w:highlight w:val="none"/>
          <w:lang w:eastAsia="zh-CN"/>
        </w:rPr>
      </w:pPr>
      <w:r>
        <w:rPr>
          <w:rFonts w:hint="eastAsia" w:ascii="宋体" w:hAnsi="宋体"/>
          <w:sz w:val="24"/>
          <w:highlight w:val="none"/>
        </w:rPr>
        <w:t>请</w:t>
      </w:r>
      <w:r>
        <w:rPr>
          <w:rFonts w:hint="eastAsia" w:ascii="宋体" w:hAnsi="宋体" w:cs="Times New Roman"/>
          <w:sz w:val="24"/>
          <w:highlight w:val="none"/>
        </w:rPr>
        <w:t>于202</w:t>
      </w:r>
      <w:r>
        <w:rPr>
          <w:rFonts w:hint="eastAsia" w:ascii="宋体" w:hAnsi="宋体" w:cs="Times New Roman"/>
          <w:sz w:val="24"/>
          <w:highlight w:val="none"/>
          <w:lang w:val="en-US" w:eastAsia="zh-CN"/>
        </w:rPr>
        <w:t>6</w:t>
      </w:r>
      <w:r>
        <w:rPr>
          <w:rFonts w:hint="eastAsia" w:ascii="宋体" w:hAnsi="宋体" w:cs="Times New Roman"/>
          <w:sz w:val="24"/>
          <w:highlight w:val="none"/>
        </w:rPr>
        <w:t>年</w:t>
      </w:r>
      <w:r>
        <w:rPr>
          <w:rFonts w:hint="eastAsia" w:ascii="宋体" w:hAnsi="宋体" w:cs="Times New Roman"/>
          <w:sz w:val="24"/>
          <w:highlight w:val="none"/>
          <w:lang w:val="en-US" w:eastAsia="zh-CN"/>
        </w:rPr>
        <w:t>6</w:t>
      </w:r>
      <w:r>
        <w:rPr>
          <w:rFonts w:hint="eastAsia" w:ascii="宋体" w:hAnsi="宋体" w:cs="Times New Roman"/>
          <w:sz w:val="24"/>
          <w:highlight w:val="none"/>
        </w:rPr>
        <w:t>月</w:t>
      </w:r>
      <w:r>
        <w:rPr>
          <w:rFonts w:hint="eastAsia" w:ascii="宋体" w:hAnsi="宋体" w:cs="Times New Roman"/>
          <w:sz w:val="24"/>
          <w:highlight w:val="none"/>
          <w:lang w:val="en-US" w:eastAsia="zh-CN"/>
        </w:rPr>
        <w:t>15</w:t>
      </w:r>
      <w:r>
        <w:rPr>
          <w:rFonts w:hint="eastAsia" w:ascii="宋体" w:hAnsi="宋体" w:cs="Times New Roman"/>
          <w:sz w:val="24"/>
          <w:highlight w:val="none"/>
        </w:rPr>
        <w:t>日8:00至202</w:t>
      </w:r>
      <w:r>
        <w:rPr>
          <w:rFonts w:hint="eastAsia" w:ascii="宋体" w:hAnsi="宋体" w:cs="Times New Roman"/>
          <w:sz w:val="24"/>
          <w:highlight w:val="none"/>
          <w:lang w:val="en-US" w:eastAsia="zh-CN"/>
        </w:rPr>
        <w:t>5</w:t>
      </w:r>
      <w:r>
        <w:rPr>
          <w:rFonts w:hint="eastAsia" w:ascii="宋体" w:hAnsi="宋体" w:cs="Times New Roman"/>
          <w:sz w:val="24"/>
          <w:highlight w:val="none"/>
        </w:rPr>
        <w:t>年</w:t>
      </w:r>
      <w:r>
        <w:rPr>
          <w:rFonts w:hint="eastAsia" w:ascii="宋体" w:hAnsi="宋体" w:cs="Times New Roman"/>
          <w:sz w:val="24"/>
          <w:highlight w:val="none"/>
          <w:lang w:val="en-US" w:eastAsia="zh-CN"/>
        </w:rPr>
        <w:t>6</w:t>
      </w:r>
      <w:r>
        <w:rPr>
          <w:rFonts w:hint="eastAsia" w:ascii="宋体" w:hAnsi="宋体" w:cs="Times New Roman"/>
          <w:sz w:val="24"/>
          <w:highlight w:val="none"/>
        </w:rPr>
        <w:t>月</w:t>
      </w:r>
      <w:r>
        <w:rPr>
          <w:rFonts w:hint="eastAsia" w:ascii="宋体" w:hAnsi="宋体" w:cs="Times New Roman"/>
          <w:sz w:val="24"/>
          <w:highlight w:val="none"/>
          <w:lang w:val="en-US" w:eastAsia="zh-CN"/>
        </w:rPr>
        <w:t>17</w:t>
      </w:r>
      <w:r>
        <w:rPr>
          <w:rFonts w:hint="eastAsia" w:ascii="宋体" w:hAnsi="宋体" w:cs="Times New Roman"/>
          <w:sz w:val="24"/>
          <w:highlight w:val="none"/>
        </w:rPr>
        <w:t>日1</w:t>
      </w:r>
      <w:r>
        <w:rPr>
          <w:rFonts w:hint="eastAsia" w:ascii="宋体" w:hAnsi="宋体" w:cs="Times New Roman"/>
          <w:sz w:val="24"/>
          <w:highlight w:val="none"/>
          <w:lang w:val="en-US" w:eastAsia="zh-CN"/>
        </w:rPr>
        <w:t>7</w:t>
      </w:r>
      <w:r>
        <w:rPr>
          <w:rFonts w:hint="eastAsia" w:ascii="宋体" w:hAnsi="宋体" w:cs="Times New Roman"/>
          <w:sz w:val="24"/>
          <w:highlight w:val="none"/>
        </w:rPr>
        <w:t>：00止（北京时间），由本单位工作人员执邀请招标邀请函到岳阳市君山区农业农村局</w:t>
      </w:r>
      <w:r>
        <w:rPr>
          <w:rFonts w:hint="eastAsia" w:ascii="宋体" w:hAnsi="宋体" w:cs="Times New Roman"/>
          <w:sz w:val="24"/>
          <w:highlight w:val="none"/>
          <w:lang w:val="en-US" w:eastAsia="zh-CN"/>
        </w:rPr>
        <w:t>315</w:t>
      </w:r>
      <w:r>
        <w:rPr>
          <w:rFonts w:hint="eastAsia" w:ascii="宋体" w:hAnsi="宋体" w:cs="Times New Roman"/>
          <w:sz w:val="24"/>
          <w:highlight w:val="none"/>
        </w:rPr>
        <w:t>室进行报名，并获取比选文件。邀请招标邀请函</w:t>
      </w:r>
      <w:r>
        <w:rPr>
          <w:rFonts w:hint="eastAsia" w:ascii="宋体" w:hAnsi="宋体" w:cs="Times New Roman"/>
          <w:sz w:val="24"/>
          <w:highlight w:val="none"/>
          <w:lang w:eastAsia="zh-CN"/>
        </w:rPr>
        <w:t>公示期三天。</w:t>
      </w:r>
    </w:p>
    <w:p w14:paraId="069E843A">
      <w:pPr>
        <w:spacing w:line="500" w:lineRule="exact"/>
        <w:ind w:firstLine="482" w:firstLineChars="200"/>
        <w:rPr>
          <w:rFonts w:hint="eastAsia" w:ascii="宋体" w:hAnsi="宋体" w:cs="Times New Roman"/>
          <w:b/>
          <w:bCs/>
          <w:sz w:val="24"/>
          <w:highlight w:val="none"/>
        </w:rPr>
      </w:pPr>
      <w:r>
        <w:rPr>
          <w:rFonts w:hint="eastAsia" w:ascii="宋体" w:hAnsi="宋体" w:cs="Times New Roman"/>
          <w:b/>
          <w:bCs/>
          <w:sz w:val="24"/>
          <w:highlight w:val="none"/>
        </w:rPr>
        <w:t>三、投标文件的递交</w:t>
      </w:r>
    </w:p>
    <w:p w14:paraId="25B28A2F">
      <w:pPr>
        <w:spacing w:line="500" w:lineRule="exact"/>
        <w:ind w:firstLine="480" w:firstLineChars="200"/>
        <w:rPr>
          <w:rFonts w:hint="eastAsia" w:ascii="宋体" w:hAnsi="宋体" w:cs="Times New Roman"/>
          <w:sz w:val="24"/>
          <w:highlight w:val="none"/>
        </w:rPr>
      </w:pPr>
      <w:r>
        <w:rPr>
          <w:rFonts w:hint="eastAsia" w:ascii="宋体" w:hAnsi="宋体" w:cs="Times New Roman"/>
          <w:sz w:val="24"/>
          <w:highlight w:val="none"/>
        </w:rPr>
        <w:t>1、投标文件递交的截止时间（投标截止时间，下同）及开标时间为202</w:t>
      </w:r>
      <w:r>
        <w:rPr>
          <w:rFonts w:hint="eastAsia" w:ascii="宋体" w:hAnsi="宋体" w:cs="Times New Roman"/>
          <w:sz w:val="24"/>
          <w:highlight w:val="none"/>
          <w:lang w:val="en-US" w:eastAsia="zh-CN"/>
        </w:rPr>
        <w:t>6</w:t>
      </w:r>
      <w:r>
        <w:rPr>
          <w:rFonts w:hint="eastAsia" w:ascii="宋体" w:hAnsi="宋体" w:cs="Times New Roman"/>
          <w:sz w:val="24"/>
          <w:highlight w:val="none"/>
        </w:rPr>
        <w:t>年</w:t>
      </w:r>
      <w:r>
        <w:rPr>
          <w:rFonts w:hint="eastAsia" w:ascii="宋体" w:hAnsi="宋体" w:cs="Times New Roman"/>
          <w:sz w:val="24"/>
          <w:highlight w:val="none"/>
          <w:lang w:val="en-US" w:eastAsia="zh-CN"/>
        </w:rPr>
        <w:t>6</w:t>
      </w:r>
      <w:r>
        <w:rPr>
          <w:rFonts w:hint="eastAsia" w:ascii="宋体" w:hAnsi="宋体" w:cs="Times New Roman"/>
          <w:sz w:val="24"/>
          <w:highlight w:val="none"/>
        </w:rPr>
        <w:t>月</w:t>
      </w:r>
      <w:r>
        <w:rPr>
          <w:rFonts w:hint="eastAsia" w:ascii="宋体" w:hAnsi="宋体" w:cs="Times New Roman"/>
          <w:sz w:val="24"/>
          <w:highlight w:val="none"/>
          <w:lang w:val="en-US" w:eastAsia="zh-CN"/>
        </w:rPr>
        <w:t>25</w:t>
      </w:r>
      <w:r>
        <w:rPr>
          <w:rFonts w:hint="eastAsia" w:ascii="宋体" w:hAnsi="宋体" w:cs="Times New Roman"/>
          <w:sz w:val="24"/>
          <w:highlight w:val="none"/>
        </w:rPr>
        <w:t>日</w:t>
      </w:r>
      <w:r>
        <w:rPr>
          <w:rFonts w:hint="eastAsia" w:ascii="宋体" w:hAnsi="宋体" w:cs="Times New Roman"/>
          <w:sz w:val="24"/>
          <w:highlight w:val="none"/>
          <w:lang w:val="en-US" w:eastAsia="zh-CN"/>
        </w:rPr>
        <w:t>15:00</w:t>
      </w:r>
      <w:r>
        <w:rPr>
          <w:rFonts w:hint="eastAsia" w:ascii="宋体" w:hAnsi="宋体" w:cs="Times New Roman"/>
          <w:sz w:val="24"/>
          <w:highlight w:val="none"/>
        </w:rPr>
        <w:t>时（北京时间）；地点为岳阳市君山区农业农村局三楼会议室。</w:t>
      </w:r>
    </w:p>
    <w:p w14:paraId="63B64F37">
      <w:pPr>
        <w:spacing w:line="500" w:lineRule="exact"/>
        <w:ind w:firstLine="480" w:firstLineChars="200"/>
        <w:rPr>
          <w:rFonts w:ascii="宋体" w:hAnsi="宋体"/>
          <w:sz w:val="24"/>
        </w:rPr>
      </w:pPr>
      <w:r>
        <w:rPr>
          <w:rFonts w:hint="eastAsia" w:ascii="宋体" w:hAnsi="宋体" w:cs="Times New Roman"/>
          <w:sz w:val="24"/>
          <w:highlight w:val="none"/>
        </w:rPr>
        <w:t>2、投标人须指派本单位法定代表人或法</w:t>
      </w:r>
      <w:r>
        <w:rPr>
          <w:rFonts w:hint="eastAsia" w:ascii="宋体" w:hAnsi="宋体" w:cs="Times New Roman"/>
          <w:sz w:val="24"/>
        </w:rPr>
        <w:t>定代表人的授权委托人携带本</w:t>
      </w:r>
      <w:r>
        <w:rPr>
          <w:rFonts w:hint="eastAsia" w:ascii="宋体" w:hAnsi="宋体"/>
          <w:sz w:val="24"/>
        </w:rPr>
        <w:t>人身份证，授权委托人参加开标的还需携带《法定代表人授权委托书》原件。</w:t>
      </w:r>
    </w:p>
    <w:p w14:paraId="46D05FF3">
      <w:pPr>
        <w:spacing w:line="500" w:lineRule="exact"/>
        <w:ind w:firstLine="480" w:firstLineChars="200"/>
        <w:rPr>
          <w:rFonts w:ascii="宋体" w:hAnsi="宋体"/>
          <w:sz w:val="24"/>
        </w:rPr>
      </w:pPr>
      <w:r>
        <w:rPr>
          <w:rFonts w:ascii="宋体" w:hAnsi="宋体"/>
          <w:sz w:val="24"/>
        </w:rPr>
        <w:t>3</w:t>
      </w:r>
      <w:r>
        <w:rPr>
          <w:rFonts w:hint="eastAsia" w:ascii="宋体" w:hAnsi="宋体"/>
          <w:sz w:val="24"/>
        </w:rPr>
        <w:t>、逾期送达的或者未送达指定地点或未按要求密封和加写标记的投标文件，招标人将拒收。</w:t>
      </w:r>
    </w:p>
    <w:p w14:paraId="759E3348">
      <w:pPr>
        <w:spacing w:line="500" w:lineRule="exact"/>
        <w:ind w:firstLine="482" w:firstLineChars="200"/>
        <w:rPr>
          <w:rFonts w:hint="eastAsia" w:ascii="宋体" w:hAnsi="宋体" w:cs="Times New Roman"/>
          <w:b/>
          <w:bCs/>
          <w:sz w:val="24"/>
        </w:rPr>
      </w:pPr>
      <w:r>
        <w:rPr>
          <w:rFonts w:hint="eastAsia" w:ascii="宋体" w:hAnsi="宋体" w:cs="Times New Roman"/>
          <w:b/>
          <w:bCs/>
          <w:sz w:val="24"/>
        </w:rPr>
        <w:t>四、联系方式</w:t>
      </w:r>
    </w:p>
    <w:p w14:paraId="07428FC9">
      <w:pPr>
        <w:spacing w:line="500" w:lineRule="exact"/>
        <w:ind w:firstLine="480" w:firstLineChars="200"/>
        <w:rPr>
          <w:rFonts w:hint="eastAsia" w:ascii="宋体" w:hAnsi="宋体" w:cs="Times New Roman"/>
          <w:sz w:val="24"/>
        </w:rPr>
      </w:pPr>
      <w:r>
        <w:rPr>
          <w:rFonts w:hint="eastAsia" w:ascii="宋体" w:hAnsi="宋体" w:cs="Times New Roman"/>
          <w:sz w:val="24"/>
        </w:rPr>
        <w:t>招标人：岳阳市君山区农业农村局</w:t>
      </w:r>
    </w:p>
    <w:p w14:paraId="669FBE50">
      <w:pPr>
        <w:spacing w:line="500" w:lineRule="exact"/>
        <w:ind w:firstLine="480" w:firstLineChars="200"/>
        <w:rPr>
          <w:rFonts w:hint="eastAsia" w:ascii="宋体" w:hAnsi="宋体" w:cs="Times New Roman"/>
          <w:sz w:val="24"/>
          <w:lang w:eastAsia="zh-CN"/>
        </w:rPr>
      </w:pPr>
      <w:r>
        <w:rPr>
          <w:rFonts w:hint="eastAsia" w:ascii="宋体" w:hAnsi="宋体" w:cs="Times New Roman"/>
          <w:sz w:val="24"/>
        </w:rPr>
        <w:t>联系人</w:t>
      </w:r>
      <w:r>
        <w:rPr>
          <w:rFonts w:hint="eastAsia" w:ascii="宋体" w:hAnsi="宋体" w:cs="Times New Roman"/>
          <w:sz w:val="24"/>
          <w:lang w:eastAsia="zh-CN"/>
        </w:rPr>
        <w:t>：任立明</w:t>
      </w:r>
    </w:p>
    <w:p w14:paraId="6CB76BD4">
      <w:pPr>
        <w:spacing w:line="500" w:lineRule="exact"/>
        <w:ind w:firstLine="480" w:firstLineChars="200"/>
        <w:rPr>
          <w:rFonts w:hint="default" w:ascii="宋体" w:hAnsi="宋体" w:cs="Times New Roman"/>
          <w:sz w:val="24"/>
          <w:lang w:val="en-US" w:eastAsia="zh-CN"/>
        </w:rPr>
      </w:pPr>
      <w:r>
        <w:rPr>
          <w:rFonts w:hint="eastAsia" w:ascii="宋体" w:hAnsi="宋体" w:cs="Times New Roman"/>
          <w:sz w:val="24"/>
        </w:rPr>
        <w:t>电  话：</w:t>
      </w:r>
      <w:r>
        <w:rPr>
          <w:rFonts w:hint="eastAsia" w:ascii="宋体" w:hAnsi="宋体" w:cs="Times New Roman"/>
          <w:sz w:val="24"/>
          <w:lang w:val="en-US" w:eastAsia="zh-CN"/>
        </w:rPr>
        <w:t>13808400997</w:t>
      </w:r>
    </w:p>
    <w:p w14:paraId="7218C567">
      <w:pPr>
        <w:spacing w:line="500" w:lineRule="exact"/>
        <w:ind w:firstLine="480" w:firstLineChars="200"/>
        <w:rPr>
          <w:rFonts w:ascii="宋体" w:hAnsi="宋体"/>
          <w:sz w:val="24"/>
        </w:rPr>
      </w:pPr>
    </w:p>
    <w:p w14:paraId="676301C0">
      <w:pPr>
        <w:widowControl/>
        <w:jc w:val="left"/>
        <w:rPr>
          <w:rFonts w:ascii="宋体" w:hAnsi="宋体"/>
          <w:sz w:val="28"/>
          <w:szCs w:val="28"/>
        </w:rPr>
      </w:pPr>
    </w:p>
    <w:p w14:paraId="11F5B2FA">
      <w:pPr>
        <w:widowControl/>
        <w:jc w:val="left"/>
        <w:rPr>
          <w:rFonts w:ascii="宋体" w:hAnsi="宋体"/>
          <w:sz w:val="28"/>
          <w:szCs w:val="28"/>
        </w:rPr>
      </w:pPr>
    </w:p>
    <w:p w14:paraId="4744151F">
      <w:pPr>
        <w:pStyle w:val="2"/>
        <w:ind w:left="1260"/>
      </w:pPr>
    </w:p>
    <w:p w14:paraId="6358F97E"/>
    <w:p w14:paraId="0CBA790E">
      <w:pPr>
        <w:pStyle w:val="2"/>
        <w:ind w:left="1260"/>
      </w:pPr>
    </w:p>
    <w:p w14:paraId="0733B3CC">
      <w:pPr>
        <w:widowControl/>
        <w:jc w:val="lef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92A66"/>
    <w:rsid w:val="3F6F1548"/>
    <w:rsid w:val="4FE92A66"/>
    <w:rsid w:val="BFF7E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unhideWhenUsed/>
    <w:qFormat/>
    <w:uiPriority w:val="39"/>
    <w:pPr>
      <w:adjustRightInd w:val="0"/>
      <w:snapToGrid w:val="0"/>
      <w:spacing w:line="360" w:lineRule="auto"/>
      <w:ind w:left="600" w:leftChars="600"/>
    </w:pPr>
    <w:rPr>
      <w:rFonts w:ascii="Calibri" w:hAnsi="Calibri"/>
      <w:b/>
      <w:szCs w:val="22"/>
    </w:rPr>
  </w:style>
  <w:style w:type="paragraph" w:styleId="3">
    <w:name w:val="Normal (Web)"/>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2026-06-15T17:29:00Z</dcterms:created>
  <dc:creator>nyncj</dc:creator>
  <cp:lastModifiedBy>nyncj</cp:lastModifiedBy>
  <dcterms:modified xsi:type="dcterms:W3CDTF">2026-06-15T14:30:11Z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2C491BF837C254AC66552F6AF1ACD787_41</vt:lpwstr>
  </property>
</Properties>
</file>